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3858" w:rsidRPr="00476A32" w:rsidRDefault="00E1145B" w:rsidP="002B00E2">
      <w:pPr>
        <w:spacing w:after="200" w:line="276" w:lineRule="auto"/>
        <w:jc w:val="center"/>
        <w:rPr>
          <w:rFonts w:ascii="Arial" w:hAnsi="Arial" w:cs="Arial"/>
          <w:position w:val="-32"/>
          <w:szCs w:val="28"/>
        </w:rPr>
      </w:pPr>
      <w:r w:rsidRPr="00E1145B">
        <w:rPr>
          <w:rFonts w:ascii="Arial" w:hAnsi="Arial" w:cs="Arial"/>
          <w:noProof/>
          <w:sz w:val="32"/>
          <w:szCs w:val="32"/>
          <w:lang w:val="en-IN" w:eastAsia="en-IN" w:bidi="ar-SA"/>
        </w:rPr>
        <w:pict>
          <v:rect id="Rectangle 35" o:spid="_x0000_s1026" style="position:absolute;left:0;text-align:left;margin-left:-6.25pt;margin-top:145.9pt;width:555.2pt;height:46.45pt;z-index:2516592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S4J9AIAAEIGAAAOAAAAZHJzL2Uyb0RvYy54bWysVMlu2zAQvRfoPxC8N7K8ZDEiB0YCFwWS&#10;JkhS5DymKIsoRbJDekm+vkNKltPUp6IXaTj7vFkur3aNZhuJXllT8PxkwJk0wpbKrAr+43nx5Zwz&#10;H8CUoK2RBX+Vnl/NPn+63LqpHNra6lIiIyfGT7eu4HUIbpplXtSyAX9inTQkrCw2EOiJq6xE2JL3&#10;RmfDweA021osHVohvSfuTSvks+S/qqQI91XlZWC64JRbSF9M32X8ZrNLmK4QXK1Elwb8QxYNKENB&#10;e1c3EICtUf3lqlECrbdVOBG2yWxVKSFTDVRNPvhQzVMNTqZaCBzvepj8/3Mrvm8ekKmy4KMJZwYa&#10;6tEjoQZmpSUjHgG0dX5Kek/uAbuXJzJWu6uwiX+qg+0SqK89qHIXmCDm6flkeDEk7AXJJvnpcJKc&#10;Zgdrhz58lbZhkSg4UviEJWxufaCIpLpXicGMXSitU+Nk6jBpJei13TIEKiUfXZwNBslHGiR5rZFt&#10;gEYAhJAmTFoRhDtbtvz8bDIgi+QUtKuhZY+JmbiUQu8pJbSiYIn4IwVP3uWojNkIghKhK8liqG03&#10;ZQu0JrSRtFrV4VGtGCralgqlfKMZ5qxUNKFJJ8XtfXo3KpPHOwgSVSyI1iLEEYHpUm6kfm7hioqU&#10;XWxc26pEhVcto6Y2j7KinlNzhsdAKn/mMT+KnTSjSUWI90b5MSMd9kadbjRrwekNj7bkEK3XThEJ&#10;pd6wUcbisagH46rV31fd1hrLDrvljqqJ5NKWrzTtaNsz4J1YKBq5W/DhAZD2nqaUblm4p09FDS64&#10;7SjOaotvx/hRn9aRpJxt6Y4U3P9aA0rO9DdDi3qRj8fx8KTHeHIWNwHfS5bvJWbdXFtqa05X04lE&#10;Rv2g92SFtnmhkzePUUkERlDsgouA+8d1aO8bHU0h5/OkRsfGQbg1T05E5xHguFLPuxdA1w1poI39&#10;bvc3B6Yf1q/VjZbGztfBVirt5gHXDno6VGl2unGPl/D9O2kdTv/sNwAAAP//AwBQSwMEFAAGAAgA&#10;AAAhAK1wiIXeAAAACgEAAA8AAABkcnMvZG93bnJldi54bWxMj81OwzAQhO9IvIO1SNyo8yOVEuJU&#10;VSWE4EQLtFc3XpKIeB3Fbpq8PZsTPe2uZjT7Tb4ebSsG7H3jSEG8iEAglc40VCn4+nx5WIHwQZPR&#10;rSNUMKGHdXF7k+vMuAvtcNiHSnAI+UwrqEPoMil9WaPVfuE6JNZ+XG914LOvpOn1hcNtK5MoWkqr&#10;G+IPte5wW2P5uz9bBd/DG8l370NySDcfr8ft5JrdpNT93bh5BhFwDP9mmPEZHQpmOrkzGS9aBcmS&#10;jTyeYm4w69Fq3k4K0sc0Blnk8rpC8QcAAP//AwBQSwECLQAUAAYACAAAACEAtoM4kv4AAADhAQAA&#10;EwAAAAAAAAAAAAAAAAAAAAAAW0NvbnRlbnRfVHlwZXNdLnhtbFBLAQItABQABgAIAAAAIQA4/SH/&#10;1gAAAJQBAAALAAAAAAAAAAAAAAAAAC8BAABfcmVscy8ucmVsc1BLAQItABQABgAIAAAAIQBwFS4J&#10;9AIAAEIGAAAOAAAAAAAAAAAAAAAAAC4CAABkcnMvZTJvRG9jLnhtbFBLAQItABQABgAIAAAAIQCt&#10;cIiF3gAAAAoBAAAPAAAAAAAAAAAAAAAAAE4FAABkcnMvZG93bnJldi54bWxQSwUGAAAAAAQABADz&#10;AAAAWQYAAAAA&#10;" filled="f" strokecolor="black [3200]" strokeweight="2pt">
            <v:textbox>
              <w:txbxContent>
                <w:p w:rsidR="00931A20" w:rsidRPr="00790457" w:rsidRDefault="002E7183" w:rsidP="00876DA4">
                  <w:pPr>
                    <w:rPr>
                      <w:rFonts w:ascii="Algerian" w:hAnsi="Algerian" w:cs="Arial"/>
                      <w:bCs/>
                      <w:color w:val="FF0000"/>
                      <w:sz w:val="48"/>
                      <w:szCs w:val="48"/>
                    </w:rPr>
                  </w:pPr>
                  <w:r w:rsidRPr="00790457">
                    <w:rPr>
                      <w:rFonts w:ascii="Algerian" w:hAnsi="Algerian" w:cs="Arial"/>
                      <w:b/>
                      <w:color w:val="FF0000"/>
                      <w:sz w:val="48"/>
                      <w:szCs w:val="48"/>
                    </w:rPr>
                    <w:t>EVE</w:t>
                  </w:r>
                  <w:r w:rsidR="00291A23" w:rsidRPr="00790457">
                    <w:rPr>
                      <w:rFonts w:ascii="Algerian" w:hAnsi="Algerian" w:cs="Arial"/>
                      <w:b/>
                      <w:color w:val="FF0000"/>
                      <w:sz w:val="48"/>
                      <w:szCs w:val="48"/>
                    </w:rPr>
                    <w:t>RYDAY CURRENT AFFAIRS</w:t>
                  </w:r>
                  <w:r w:rsidR="00FC53E1" w:rsidRPr="00790457">
                    <w:rPr>
                      <w:rFonts w:ascii="Algerian" w:hAnsi="Algerian" w:cs="Arial"/>
                      <w:b/>
                      <w:color w:val="FF0000"/>
                      <w:sz w:val="48"/>
                      <w:szCs w:val="48"/>
                    </w:rPr>
                    <w:t>–</w:t>
                  </w:r>
                  <w:r w:rsidR="004E2627">
                    <w:rPr>
                      <w:rFonts w:ascii="Algerian" w:hAnsi="Algerian" w:cs="Arial"/>
                      <w:b/>
                      <w:color w:val="FF0000"/>
                      <w:sz w:val="48"/>
                      <w:szCs w:val="48"/>
                    </w:rPr>
                    <w:t>march 19</w:t>
                  </w:r>
                  <w:r w:rsidR="004B4A1A">
                    <w:rPr>
                      <w:rFonts w:ascii="Algerian" w:hAnsi="Algerian" w:cs="Arial"/>
                      <w:b/>
                      <w:color w:val="FF0000"/>
                      <w:sz w:val="48"/>
                      <w:szCs w:val="48"/>
                    </w:rPr>
                    <w:t>,</w:t>
                  </w:r>
                  <w:r w:rsidR="004E2627">
                    <w:rPr>
                      <w:rFonts w:ascii="Algerian" w:hAnsi="Algerian" w:cs="Arial"/>
                      <w:b/>
                      <w:color w:val="FF0000"/>
                      <w:sz w:val="48"/>
                      <w:szCs w:val="48"/>
                    </w:rPr>
                    <w:t xml:space="preserve"> </w:t>
                  </w:r>
                  <w:r w:rsidR="004B4A1A">
                    <w:rPr>
                      <w:rFonts w:ascii="Algerian" w:hAnsi="Algerian" w:cs="Arial"/>
                      <w:b/>
                      <w:color w:val="FF0000"/>
                      <w:sz w:val="48"/>
                      <w:szCs w:val="48"/>
                    </w:rPr>
                    <w:t>2023</w:t>
                  </w:r>
                </w:p>
                <w:p w:rsidR="002E7183" w:rsidRPr="00EF7F36" w:rsidRDefault="00931A20" w:rsidP="00876DA4">
                  <w:pPr>
                    <w:rPr>
                      <w:rFonts w:ascii="Algerian" w:hAnsi="Algerian" w:cs="Arial"/>
                      <w:b/>
                      <w:color w:val="FF0000"/>
                      <w:sz w:val="46"/>
                      <w:szCs w:val="46"/>
                    </w:rPr>
                  </w:pPr>
                  <w:r>
                    <w:rPr>
                      <w:rFonts w:ascii="Algerian" w:hAnsi="Algerian" w:cs="Arial"/>
                      <w:b/>
                      <w:color w:val="FF0000"/>
                      <w:sz w:val="46"/>
                      <w:szCs w:val="46"/>
                    </w:rPr>
                    <w:t>-</w:t>
                  </w:r>
                </w:p>
                <w:p w:rsidR="008549C0" w:rsidRPr="002E6CB0" w:rsidRDefault="008549C0" w:rsidP="002E6CB0">
                  <w:pPr>
                    <w:jc w:val="center"/>
                    <w:rPr>
                      <w:rFonts w:ascii="Algerian" w:hAnsi="Algerian" w:cs="Arial"/>
                      <w:b/>
                      <w:color w:val="FF0000"/>
                      <w:sz w:val="48"/>
                      <w:szCs w:val="32"/>
                    </w:rPr>
                  </w:pPr>
                </w:p>
                <w:p w:rsidR="002E7183" w:rsidRDefault="002E7183" w:rsidP="002E7183">
                  <w:pPr>
                    <w:jc w:val="center"/>
                  </w:pPr>
                </w:p>
              </w:txbxContent>
            </v:textbox>
          </v:rect>
        </w:pict>
      </w:r>
      <w:r w:rsidR="002E7183" w:rsidRPr="00B4402B">
        <w:rPr>
          <w:rFonts w:ascii="Arial" w:hAnsi="Arial" w:cs="Arial"/>
          <w:noProof/>
          <w:position w:val="-32"/>
          <w:sz w:val="32"/>
          <w:szCs w:val="32"/>
          <w:shd w:val="clear" w:color="auto" w:fill="FFFFFF" w:themeFill="background1"/>
          <w:lang w:val="en-IN" w:eastAsia="en-IN" w:bidi="ar-SA"/>
        </w:rPr>
        <w:drawing>
          <wp:inline distT="0" distB="0" distL="0" distR="0">
            <wp:extent cx="6251713" cy="1550504"/>
            <wp:effectExtent l="57150" t="57150" r="92075" b="126365"/>
            <wp:docPr id="34" name="Picture 34" descr="C:\Users\Admin\Downloads\Appolo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Appolo Logo.jpg"/>
                    <pic:cNvPicPr>
                      <a:picLocks noChangeAspect="1" noChangeArrowheads="1"/>
                    </pic:cNvPicPr>
                  </pic:nvPicPr>
                  <pic:blipFill rotWithShape="1">
                    <a:blip r:embed="rId8">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0">
                              <a14:imgEffect>
                                <a14:sharpenSoften amount="50000"/>
                              </a14:imgEffect>
                              <a14:imgEffect>
                                <a14:brightnessContrast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428" t="12296" r="7668" b="12659"/>
                    <a:stretch/>
                  </pic:blipFill>
                  <pic:spPr bwMode="auto">
                    <a:xfrm>
                      <a:off x="0" y="0"/>
                      <a:ext cx="6395169" cy="1586083"/>
                    </a:xfrm>
                    <a:prstGeom prst="rect">
                      <a:avLst/>
                    </a:prstGeom>
                    <a:ln>
                      <a:solidFill>
                        <a:srgbClr val="FF3399"/>
                      </a:solidFill>
                    </a:ln>
                    <a:effectLst>
                      <a:outerShdw blurRad="44450" dist="27940" dir="5400000" algn="ctr">
                        <a:srgbClr val="000000">
                          <a:alpha val="32000"/>
                        </a:srgbClr>
                      </a:outerShdw>
                      <a:softEdge rad="112500"/>
                    </a:effectLst>
                    <a:scene3d>
                      <a:camera prst="orthographicFront">
                        <a:rot lat="0" lon="0" rev="0"/>
                      </a:camera>
                      <a:lightRig rig="balanced" dir="t">
                        <a:rot lat="0" lon="0" rev="8700000"/>
                      </a:lightRig>
                    </a:scene3d>
                    <a:sp3d>
                      <a:bevelT w="190500" h="38100"/>
                    </a:sp3d>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03858" w:rsidRPr="00476A32" w:rsidRDefault="00403858" w:rsidP="002B00E2">
      <w:pPr>
        <w:spacing w:after="200" w:line="276" w:lineRule="auto"/>
        <w:jc w:val="center"/>
        <w:rPr>
          <w:rFonts w:ascii="Arial" w:hAnsi="Arial" w:cs="Arial"/>
          <w:position w:val="-32"/>
          <w:szCs w:val="28"/>
        </w:rPr>
      </w:pPr>
    </w:p>
    <w:p w:rsidR="004B6BCE" w:rsidRPr="00476A32" w:rsidRDefault="004B6BCE" w:rsidP="002B00E2">
      <w:pPr>
        <w:jc w:val="center"/>
        <w:rPr>
          <w:rFonts w:ascii="Arial" w:hAnsi="Arial" w:cs="Arial"/>
          <w:szCs w:val="28"/>
        </w:rPr>
      </w:pPr>
    </w:p>
    <w:p w:rsidR="00774791" w:rsidRDefault="00326970" w:rsidP="001319EA">
      <w:pPr>
        <w:spacing w:after="240"/>
        <w:jc w:val="center"/>
        <w:rPr>
          <w:rFonts w:ascii="Berlin Sans FB Demi" w:hAnsi="Berlin Sans FB Demi" w:cs="Arial"/>
          <w:b/>
          <w:color w:val="0070C0"/>
          <w:sz w:val="48"/>
          <w:szCs w:val="44"/>
        </w:rPr>
      </w:pPr>
      <w:r w:rsidRPr="00372FF4">
        <w:rPr>
          <w:rFonts w:ascii="Berlin Sans FB Demi" w:hAnsi="Berlin Sans FB Demi" w:cs="Arial"/>
          <w:b/>
          <w:color w:val="0070C0"/>
          <w:sz w:val="48"/>
          <w:szCs w:val="44"/>
        </w:rPr>
        <w:t>TAMIL NADU</w:t>
      </w:r>
    </w:p>
    <w:p w:rsidR="00F51CC5" w:rsidRPr="00941144" w:rsidRDefault="00F51CC5" w:rsidP="00941144">
      <w:pPr>
        <w:pStyle w:val="ListParagraph"/>
        <w:numPr>
          <w:ilvl w:val="0"/>
          <w:numId w:val="34"/>
        </w:numPr>
        <w:shd w:val="clear" w:color="auto" w:fill="FFFFFF"/>
        <w:rPr>
          <w:rFonts w:ascii="Arial" w:hAnsi="Arial" w:cs="Arial"/>
          <w:b/>
          <w:szCs w:val="28"/>
        </w:rPr>
      </w:pPr>
      <w:r w:rsidRPr="00941144">
        <w:rPr>
          <w:rFonts w:ascii="Arial" w:hAnsi="Arial" w:cs="Arial"/>
          <w:b/>
          <w:szCs w:val="28"/>
        </w:rPr>
        <w:t>The State government - released three separate policies for Logistics, City Gas Distribution (CGD) and Ethanol Blending.</w:t>
      </w:r>
    </w:p>
    <w:p w:rsidR="00941144" w:rsidRPr="00941144" w:rsidRDefault="00941144" w:rsidP="00F51CC5">
      <w:pPr>
        <w:shd w:val="clear" w:color="auto" w:fill="FFFFFF"/>
        <w:rPr>
          <w:rFonts w:ascii="Arial" w:hAnsi="Arial" w:cs="Arial"/>
          <w:sz w:val="10"/>
          <w:szCs w:val="28"/>
        </w:rPr>
      </w:pPr>
    </w:p>
    <w:p w:rsidR="00941144" w:rsidRDefault="00941144" w:rsidP="00941144">
      <w:pPr>
        <w:shd w:val="clear" w:color="auto" w:fill="FFFFFF"/>
        <w:jc w:val="center"/>
        <w:rPr>
          <w:rFonts w:ascii="Arial" w:hAnsi="Arial" w:cs="Arial"/>
          <w:szCs w:val="28"/>
        </w:rPr>
      </w:pPr>
      <w:r>
        <w:rPr>
          <w:noProof/>
          <w:lang w:val="en-IN" w:eastAsia="en-IN" w:bidi="ar-SA"/>
        </w:rPr>
        <w:drawing>
          <wp:inline distT="0" distB="0" distL="0" distR="0">
            <wp:extent cx="4414910" cy="3420593"/>
            <wp:effectExtent l="19050" t="0" r="4690" b="0"/>
            <wp:docPr id="20" name="Picture 20" descr="State rolls out ethanol blending policy, targets Rs 5K crore investment- The  New Indian Ex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tate rolls out ethanol blending policy, targets Rs 5K crore investment- The  New Indian Express"/>
                    <pic:cNvPicPr>
                      <a:picLocks noChangeAspect="1" noChangeArrowheads="1"/>
                    </pic:cNvPicPr>
                  </pic:nvPicPr>
                  <pic:blipFill>
                    <a:blip r:embed="rId11"/>
                    <a:srcRect/>
                    <a:stretch>
                      <a:fillRect/>
                    </a:stretch>
                  </pic:blipFill>
                  <pic:spPr bwMode="auto">
                    <a:xfrm>
                      <a:off x="0" y="0"/>
                      <a:ext cx="4417074" cy="3422270"/>
                    </a:xfrm>
                    <a:prstGeom prst="rect">
                      <a:avLst/>
                    </a:prstGeom>
                    <a:noFill/>
                    <a:ln w="9525">
                      <a:noFill/>
                      <a:miter lim="800000"/>
                      <a:headEnd/>
                      <a:tailEnd/>
                    </a:ln>
                  </pic:spPr>
                </pic:pic>
              </a:graphicData>
            </a:graphic>
          </wp:inline>
        </w:drawing>
      </w:r>
    </w:p>
    <w:p w:rsidR="00941144" w:rsidRPr="00941144" w:rsidRDefault="00941144" w:rsidP="00F51CC5">
      <w:pPr>
        <w:shd w:val="clear" w:color="auto" w:fill="FFFFFF"/>
        <w:rPr>
          <w:rFonts w:ascii="Arial" w:hAnsi="Arial" w:cs="Arial"/>
          <w:sz w:val="18"/>
          <w:szCs w:val="28"/>
        </w:rPr>
      </w:pPr>
    </w:p>
    <w:p w:rsidR="00F51CC5" w:rsidRDefault="00F51CC5" w:rsidP="00941144">
      <w:pPr>
        <w:pStyle w:val="ListParagraph"/>
        <w:numPr>
          <w:ilvl w:val="0"/>
          <w:numId w:val="36"/>
        </w:numPr>
        <w:shd w:val="clear" w:color="auto" w:fill="FFFFFF"/>
        <w:rPr>
          <w:rFonts w:ascii="Arial" w:hAnsi="Arial" w:cs="Arial"/>
          <w:szCs w:val="28"/>
        </w:rPr>
      </w:pPr>
      <w:r w:rsidRPr="00941144">
        <w:rPr>
          <w:rFonts w:ascii="Arial" w:hAnsi="Arial" w:cs="Arial"/>
          <w:szCs w:val="28"/>
        </w:rPr>
        <w:t>Chief Minister MK Stalin released these policy documents in Secretariat on March 18</w:t>
      </w:r>
    </w:p>
    <w:p w:rsidR="00140F3E" w:rsidRPr="00140F3E" w:rsidRDefault="00140F3E" w:rsidP="00140F3E">
      <w:pPr>
        <w:pStyle w:val="ListParagraph"/>
        <w:shd w:val="clear" w:color="auto" w:fill="FFFFFF"/>
        <w:rPr>
          <w:rFonts w:ascii="Arial" w:hAnsi="Arial" w:cs="Arial"/>
          <w:sz w:val="4"/>
          <w:szCs w:val="28"/>
        </w:rPr>
      </w:pPr>
    </w:p>
    <w:p w:rsidR="008F3CDC" w:rsidRDefault="008F3CDC" w:rsidP="008F3CDC">
      <w:pPr>
        <w:pStyle w:val="ListParagraph"/>
        <w:shd w:val="clear" w:color="auto" w:fill="FFFFFF"/>
        <w:jc w:val="center"/>
        <w:rPr>
          <w:rFonts w:ascii="Arial" w:hAnsi="Arial" w:cs="Arial"/>
          <w:b/>
          <w:szCs w:val="28"/>
          <w:u w:val="single"/>
        </w:rPr>
      </w:pPr>
      <w:r w:rsidRPr="008F3CDC">
        <w:rPr>
          <w:rFonts w:ascii="Arial" w:hAnsi="Arial" w:cs="Arial"/>
          <w:b/>
          <w:szCs w:val="28"/>
          <w:u w:val="single"/>
        </w:rPr>
        <w:t>Tamil Nadu City Gas Distribution Policy 2023</w:t>
      </w:r>
    </w:p>
    <w:p w:rsidR="008F3CDC" w:rsidRPr="008F3CDC" w:rsidRDefault="008F3CDC" w:rsidP="008F3CDC">
      <w:pPr>
        <w:pStyle w:val="ListParagraph"/>
        <w:shd w:val="clear" w:color="auto" w:fill="FFFFFF"/>
        <w:jc w:val="center"/>
        <w:rPr>
          <w:rFonts w:ascii="Arial" w:hAnsi="Arial" w:cs="Arial"/>
          <w:b/>
          <w:sz w:val="18"/>
          <w:szCs w:val="28"/>
          <w:u w:val="single"/>
        </w:rPr>
      </w:pPr>
    </w:p>
    <w:p w:rsidR="00F51CC5" w:rsidRPr="00941144" w:rsidRDefault="00F51CC5" w:rsidP="00941144">
      <w:pPr>
        <w:pStyle w:val="ListParagraph"/>
        <w:numPr>
          <w:ilvl w:val="0"/>
          <w:numId w:val="36"/>
        </w:numPr>
        <w:shd w:val="clear" w:color="auto" w:fill="FFFFFF"/>
        <w:rPr>
          <w:rFonts w:ascii="Arial" w:hAnsi="Arial" w:cs="Arial"/>
          <w:szCs w:val="28"/>
        </w:rPr>
      </w:pPr>
      <w:r w:rsidRPr="00941144">
        <w:rPr>
          <w:rFonts w:ascii="Arial" w:hAnsi="Arial" w:cs="Arial"/>
          <w:szCs w:val="28"/>
        </w:rPr>
        <w:t>The City Gas Distribution (CGD) Policy 2023 aims to promote the adoption of natural gas by the State as a green and clean fuel.</w:t>
      </w:r>
    </w:p>
    <w:p w:rsidR="00F51CC5" w:rsidRPr="00941144" w:rsidRDefault="00F51CC5" w:rsidP="00941144">
      <w:pPr>
        <w:pStyle w:val="ListParagraph"/>
        <w:numPr>
          <w:ilvl w:val="0"/>
          <w:numId w:val="36"/>
        </w:numPr>
        <w:shd w:val="clear" w:color="auto" w:fill="FFFFFF"/>
        <w:rPr>
          <w:rFonts w:ascii="Arial" w:hAnsi="Arial" w:cs="Arial"/>
          <w:szCs w:val="28"/>
        </w:rPr>
      </w:pPr>
      <w:r w:rsidRPr="00941144">
        <w:rPr>
          <w:rFonts w:ascii="Arial" w:hAnsi="Arial" w:cs="Arial"/>
          <w:szCs w:val="28"/>
        </w:rPr>
        <w:t xml:space="preserve">It lays the roadmap </w:t>
      </w:r>
      <w:r w:rsidR="008F3CDC">
        <w:rPr>
          <w:rFonts w:ascii="Arial" w:hAnsi="Arial" w:cs="Arial"/>
          <w:szCs w:val="28"/>
        </w:rPr>
        <w:t>for</w:t>
      </w:r>
      <w:r w:rsidRPr="00941144">
        <w:rPr>
          <w:rFonts w:ascii="Arial" w:hAnsi="Arial" w:cs="Arial"/>
          <w:szCs w:val="28"/>
        </w:rPr>
        <w:t xml:space="preserve"> expanding the gas network in the state to cover all districts and to speed up supply of piped natural gas to homes across </w:t>
      </w:r>
      <w:r w:rsidR="008F3CDC">
        <w:rPr>
          <w:rFonts w:ascii="Arial" w:hAnsi="Arial" w:cs="Arial"/>
          <w:szCs w:val="28"/>
        </w:rPr>
        <w:t>the State</w:t>
      </w:r>
    </w:p>
    <w:p w:rsidR="00F51CC5" w:rsidRPr="00941144" w:rsidRDefault="00140F3E" w:rsidP="00941144">
      <w:pPr>
        <w:pStyle w:val="ListParagraph"/>
        <w:numPr>
          <w:ilvl w:val="0"/>
          <w:numId w:val="36"/>
        </w:numPr>
        <w:shd w:val="clear" w:color="auto" w:fill="FFFFFF"/>
        <w:rPr>
          <w:rFonts w:ascii="Arial" w:hAnsi="Arial" w:cs="Arial"/>
          <w:szCs w:val="28"/>
        </w:rPr>
      </w:pPr>
      <w:r>
        <w:rPr>
          <w:rFonts w:ascii="Arial" w:hAnsi="Arial" w:cs="Arial"/>
          <w:szCs w:val="28"/>
        </w:rPr>
        <w:lastRenderedPageBreak/>
        <w:t>The</w:t>
      </w:r>
      <w:r w:rsidR="008F3CDC">
        <w:rPr>
          <w:rFonts w:ascii="Arial" w:hAnsi="Arial" w:cs="Arial"/>
          <w:szCs w:val="28"/>
        </w:rPr>
        <w:t xml:space="preserve"> policy</w:t>
      </w:r>
      <w:r w:rsidR="00F51CC5" w:rsidRPr="00941144">
        <w:rPr>
          <w:rFonts w:ascii="Arial" w:hAnsi="Arial" w:cs="Arial"/>
          <w:szCs w:val="28"/>
        </w:rPr>
        <w:t xml:space="preserve"> aims to attract investments worth Rs 35,000 crore and generate 20,000 </w:t>
      </w:r>
      <w:r>
        <w:rPr>
          <w:rFonts w:ascii="Arial" w:hAnsi="Arial" w:cs="Arial"/>
          <w:szCs w:val="28"/>
        </w:rPr>
        <w:t>jobs in direct and indirect categories</w:t>
      </w:r>
    </w:p>
    <w:p w:rsidR="00F51CC5" w:rsidRPr="00941144" w:rsidRDefault="00F51CC5" w:rsidP="00941144">
      <w:pPr>
        <w:pStyle w:val="ListParagraph"/>
        <w:numPr>
          <w:ilvl w:val="0"/>
          <w:numId w:val="36"/>
        </w:numPr>
        <w:shd w:val="clear" w:color="auto" w:fill="FFFFFF"/>
        <w:rPr>
          <w:rFonts w:ascii="Arial" w:hAnsi="Arial" w:cs="Arial"/>
          <w:szCs w:val="28"/>
        </w:rPr>
      </w:pPr>
      <w:r w:rsidRPr="00941144">
        <w:rPr>
          <w:rFonts w:ascii="Arial" w:hAnsi="Arial" w:cs="Arial"/>
          <w:szCs w:val="28"/>
        </w:rPr>
        <w:t xml:space="preserve">This will result in the development of nearly 2.28 crore Piped Natural Gas (Domestic) connections and around 2,785 Compressed Natural Gas (CNG) stations covering all 38 districts within </w:t>
      </w:r>
      <w:r w:rsidR="00140F3E">
        <w:rPr>
          <w:rFonts w:ascii="Arial" w:hAnsi="Arial" w:cs="Arial"/>
          <w:szCs w:val="28"/>
        </w:rPr>
        <w:t xml:space="preserve">the next </w:t>
      </w:r>
      <w:r w:rsidRPr="00941144">
        <w:rPr>
          <w:rFonts w:ascii="Arial" w:hAnsi="Arial" w:cs="Arial"/>
          <w:szCs w:val="28"/>
        </w:rPr>
        <w:t xml:space="preserve">eight years. </w:t>
      </w:r>
    </w:p>
    <w:p w:rsidR="00F51CC5" w:rsidRPr="00941144" w:rsidRDefault="00140F3E" w:rsidP="00140F3E">
      <w:pPr>
        <w:pStyle w:val="ListParagraph"/>
        <w:numPr>
          <w:ilvl w:val="1"/>
          <w:numId w:val="43"/>
        </w:numPr>
        <w:shd w:val="clear" w:color="auto" w:fill="FFFFFF"/>
        <w:rPr>
          <w:rFonts w:ascii="Arial" w:hAnsi="Arial" w:cs="Arial"/>
          <w:szCs w:val="28"/>
        </w:rPr>
      </w:pPr>
      <w:r>
        <w:rPr>
          <w:rFonts w:ascii="Arial" w:hAnsi="Arial" w:cs="Arial"/>
          <w:szCs w:val="28"/>
        </w:rPr>
        <w:t>In 2018, t</w:t>
      </w:r>
      <w:r w:rsidR="00F51CC5" w:rsidRPr="00941144">
        <w:rPr>
          <w:rFonts w:ascii="Arial" w:hAnsi="Arial" w:cs="Arial"/>
          <w:szCs w:val="28"/>
        </w:rPr>
        <w:t xml:space="preserve">he Centre had given the first contracts to build city gas distribution (CGD) infrastructure, including for Chennai and neighbouring districts. </w:t>
      </w:r>
    </w:p>
    <w:p w:rsidR="00F51CC5" w:rsidRPr="00941144" w:rsidRDefault="00F51CC5" w:rsidP="00140F3E">
      <w:pPr>
        <w:pStyle w:val="ListParagraph"/>
        <w:numPr>
          <w:ilvl w:val="1"/>
          <w:numId w:val="43"/>
        </w:numPr>
        <w:shd w:val="clear" w:color="auto" w:fill="FFFFFF"/>
        <w:rPr>
          <w:rFonts w:ascii="Arial" w:hAnsi="Arial" w:cs="Arial"/>
          <w:szCs w:val="28"/>
        </w:rPr>
      </w:pPr>
      <w:r w:rsidRPr="00941144">
        <w:rPr>
          <w:rFonts w:ascii="Arial" w:hAnsi="Arial" w:cs="Arial"/>
          <w:szCs w:val="28"/>
        </w:rPr>
        <w:t xml:space="preserve">In Chennai and Tiruvallur, Torrent Gas Chennai Private Limited (TGCPL) </w:t>
      </w:r>
      <w:r w:rsidR="00140F3E">
        <w:rPr>
          <w:rFonts w:ascii="Arial" w:hAnsi="Arial" w:cs="Arial"/>
          <w:szCs w:val="28"/>
        </w:rPr>
        <w:t>will</w:t>
      </w:r>
      <w:r w:rsidRPr="00941144">
        <w:rPr>
          <w:rFonts w:ascii="Arial" w:hAnsi="Arial" w:cs="Arial"/>
          <w:szCs w:val="28"/>
        </w:rPr>
        <w:t xml:space="preserve"> create infrastructure for 33 lakh domestic connections and 222 CNG retail outlets. </w:t>
      </w:r>
    </w:p>
    <w:p w:rsidR="00140F3E" w:rsidRDefault="00F51CC5" w:rsidP="00140F3E">
      <w:pPr>
        <w:pStyle w:val="ListParagraph"/>
        <w:numPr>
          <w:ilvl w:val="1"/>
          <w:numId w:val="43"/>
        </w:numPr>
        <w:shd w:val="clear" w:color="auto" w:fill="FFFFFF"/>
        <w:rPr>
          <w:rFonts w:ascii="Arial" w:hAnsi="Arial" w:cs="Arial"/>
          <w:szCs w:val="28"/>
        </w:rPr>
      </w:pPr>
      <w:r w:rsidRPr="00941144">
        <w:rPr>
          <w:rFonts w:ascii="Arial" w:hAnsi="Arial" w:cs="Arial"/>
          <w:szCs w:val="28"/>
        </w:rPr>
        <w:t>In Chengalpet and Kancheepuram, AG&amp;P is supposed to create more than 1.15 lakh domestic connections.</w:t>
      </w:r>
    </w:p>
    <w:p w:rsidR="00F51CC5" w:rsidRPr="00941144" w:rsidRDefault="00F51CC5" w:rsidP="00140F3E">
      <w:pPr>
        <w:pStyle w:val="ListParagraph"/>
        <w:numPr>
          <w:ilvl w:val="1"/>
          <w:numId w:val="43"/>
        </w:numPr>
        <w:shd w:val="clear" w:color="auto" w:fill="FFFFFF"/>
        <w:rPr>
          <w:rFonts w:ascii="Arial" w:hAnsi="Arial" w:cs="Arial"/>
          <w:szCs w:val="28"/>
        </w:rPr>
      </w:pPr>
      <w:r w:rsidRPr="00941144">
        <w:rPr>
          <w:rFonts w:ascii="Arial" w:hAnsi="Arial" w:cs="Arial"/>
          <w:szCs w:val="28"/>
        </w:rPr>
        <w:t>The CGD network is being built in 15 districts and the contracts for the remaining 23 districts have also been authorized</w:t>
      </w:r>
    </w:p>
    <w:p w:rsidR="00F51CC5" w:rsidRPr="00941144" w:rsidRDefault="00F51CC5" w:rsidP="00140F3E">
      <w:pPr>
        <w:pStyle w:val="ListParagraph"/>
        <w:numPr>
          <w:ilvl w:val="1"/>
          <w:numId w:val="43"/>
        </w:numPr>
        <w:shd w:val="clear" w:color="auto" w:fill="FFFFFF"/>
        <w:rPr>
          <w:rFonts w:ascii="Arial" w:hAnsi="Arial" w:cs="Arial"/>
          <w:szCs w:val="28"/>
        </w:rPr>
      </w:pPr>
      <w:r w:rsidRPr="00941144">
        <w:rPr>
          <w:rFonts w:ascii="Arial" w:hAnsi="Arial" w:cs="Arial"/>
          <w:szCs w:val="28"/>
        </w:rPr>
        <w:t>Currently, just a few households in Nagapattinam district have piped natural gas connections.</w:t>
      </w:r>
    </w:p>
    <w:p w:rsidR="00140F3E" w:rsidRDefault="00F51CC5" w:rsidP="00941144">
      <w:pPr>
        <w:pStyle w:val="ListParagraph"/>
        <w:numPr>
          <w:ilvl w:val="0"/>
          <w:numId w:val="36"/>
        </w:numPr>
        <w:shd w:val="clear" w:color="auto" w:fill="FFFFFF"/>
        <w:spacing w:after="240"/>
        <w:rPr>
          <w:rFonts w:ascii="Arial" w:hAnsi="Arial" w:cs="Arial"/>
          <w:szCs w:val="28"/>
        </w:rPr>
      </w:pPr>
      <w:r w:rsidRPr="00941144">
        <w:rPr>
          <w:rFonts w:ascii="Arial" w:hAnsi="Arial" w:cs="Arial"/>
          <w:szCs w:val="28"/>
        </w:rPr>
        <w:t xml:space="preserve">The policy aims at framing guidelines for state-run transport corporations to switch to CNG </w:t>
      </w:r>
      <w:r w:rsidR="00140F3E" w:rsidRPr="00941144">
        <w:rPr>
          <w:rFonts w:ascii="Arial" w:hAnsi="Arial" w:cs="Arial"/>
          <w:szCs w:val="28"/>
        </w:rPr>
        <w:t xml:space="preserve">in order to reduce emissions and dependence on fossil fuels </w:t>
      </w:r>
    </w:p>
    <w:p w:rsidR="00F51CC5" w:rsidRPr="00941144" w:rsidRDefault="00140F3E" w:rsidP="00140F3E">
      <w:pPr>
        <w:pStyle w:val="ListParagraph"/>
        <w:numPr>
          <w:ilvl w:val="1"/>
          <w:numId w:val="36"/>
        </w:numPr>
        <w:shd w:val="clear" w:color="auto" w:fill="FFFFFF"/>
        <w:spacing w:after="240"/>
        <w:rPr>
          <w:rFonts w:ascii="Arial" w:hAnsi="Arial" w:cs="Arial"/>
          <w:szCs w:val="28"/>
        </w:rPr>
      </w:pPr>
      <w:r>
        <w:rPr>
          <w:rFonts w:ascii="Arial" w:hAnsi="Arial" w:cs="Arial"/>
          <w:szCs w:val="28"/>
        </w:rPr>
        <w:t>It</w:t>
      </w:r>
      <w:r w:rsidR="00F51CC5" w:rsidRPr="00941144">
        <w:rPr>
          <w:rFonts w:ascii="Arial" w:hAnsi="Arial" w:cs="Arial"/>
          <w:szCs w:val="28"/>
        </w:rPr>
        <w:t xml:space="preserve"> </w:t>
      </w:r>
      <w:r>
        <w:rPr>
          <w:rFonts w:ascii="Arial" w:hAnsi="Arial" w:cs="Arial"/>
          <w:szCs w:val="28"/>
        </w:rPr>
        <w:t xml:space="preserve">also </w:t>
      </w:r>
      <w:r w:rsidR="00F51CC5" w:rsidRPr="00941144">
        <w:rPr>
          <w:rFonts w:ascii="Arial" w:hAnsi="Arial" w:cs="Arial"/>
          <w:szCs w:val="28"/>
        </w:rPr>
        <w:t>encourage</w:t>
      </w:r>
      <w:r>
        <w:rPr>
          <w:rFonts w:ascii="Arial" w:hAnsi="Arial" w:cs="Arial"/>
          <w:szCs w:val="28"/>
        </w:rPr>
        <w:t>s</w:t>
      </w:r>
      <w:r w:rsidR="00F51CC5" w:rsidRPr="00941144">
        <w:rPr>
          <w:rFonts w:ascii="Arial" w:hAnsi="Arial" w:cs="Arial"/>
          <w:szCs w:val="28"/>
        </w:rPr>
        <w:t xml:space="preserve"> the possibilities of converting other vehicles such as cars, ambulances being utilised/engaged by the government departments.</w:t>
      </w:r>
    </w:p>
    <w:p w:rsidR="00F51CC5" w:rsidRPr="00941144" w:rsidRDefault="00F51CC5" w:rsidP="00941144">
      <w:pPr>
        <w:pStyle w:val="ListParagraph"/>
        <w:numPr>
          <w:ilvl w:val="0"/>
          <w:numId w:val="36"/>
        </w:numPr>
        <w:shd w:val="clear" w:color="auto" w:fill="FFFFFF"/>
        <w:rPr>
          <w:rFonts w:ascii="Arial" w:hAnsi="Arial" w:cs="Arial"/>
          <w:szCs w:val="28"/>
        </w:rPr>
      </w:pPr>
      <w:r w:rsidRPr="00941144">
        <w:rPr>
          <w:rFonts w:ascii="Arial" w:hAnsi="Arial" w:cs="Arial"/>
          <w:szCs w:val="28"/>
        </w:rPr>
        <w:t>The policy envisages the creation of a state-level committee under the chairmanship of the chief secretary to facilitate the creation of CGD infrastructure and value-added services.</w:t>
      </w:r>
    </w:p>
    <w:p w:rsidR="00F51CC5" w:rsidRPr="00941144" w:rsidRDefault="00F51CC5" w:rsidP="00941144">
      <w:pPr>
        <w:pStyle w:val="ListParagraph"/>
        <w:numPr>
          <w:ilvl w:val="0"/>
          <w:numId w:val="36"/>
        </w:numPr>
        <w:shd w:val="clear" w:color="auto" w:fill="FFFFFF"/>
        <w:rPr>
          <w:rFonts w:ascii="Arial" w:hAnsi="Arial" w:cs="Arial"/>
          <w:szCs w:val="28"/>
        </w:rPr>
      </w:pPr>
      <w:r w:rsidRPr="00941144">
        <w:rPr>
          <w:rFonts w:ascii="Arial" w:hAnsi="Arial" w:cs="Arial"/>
          <w:szCs w:val="28"/>
        </w:rPr>
        <w:t xml:space="preserve">The new policy could result in modifications to the Building Plan Rules to provide gas pipeline infrastructure in residential and commercial buildings at the architectural design stage. </w:t>
      </w:r>
    </w:p>
    <w:p w:rsidR="00F51CC5" w:rsidRPr="00941144" w:rsidRDefault="00F51CC5" w:rsidP="00941144">
      <w:pPr>
        <w:pStyle w:val="ListParagraph"/>
        <w:numPr>
          <w:ilvl w:val="0"/>
          <w:numId w:val="36"/>
        </w:numPr>
        <w:shd w:val="clear" w:color="auto" w:fill="FFFFFF"/>
        <w:rPr>
          <w:rFonts w:ascii="Arial" w:hAnsi="Arial" w:cs="Arial"/>
          <w:szCs w:val="28"/>
        </w:rPr>
      </w:pPr>
      <w:r w:rsidRPr="00941144">
        <w:rPr>
          <w:rFonts w:ascii="Arial" w:hAnsi="Arial" w:cs="Arial"/>
          <w:szCs w:val="28"/>
        </w:rPr>
        <w:t>Tamil Nadu Industrial Development Corporation Ltd (TIDCO) will act as the nodal agency to expedite the implementation of petroleum &amp; natural gas pipeline and CGD network projects.</w:t>
      </w:r>
    </w:p>
    <w:p w:rsidR="00F51CC5" w:rsidRPr="00941144" w:rsidRDefault="00F51CC5" w:rsidP="00941144">
      <w:pPr>
        <w:pStyle w:val="ListParagraph"/>
        <w:numPr>
          <w:ilvl w:val="0"/>
          <w:numId w:val="36"/>
        </w:numPr>
        <w:shd w:val="clear" w:color="auto" w:fill="FFFFFF"/>
        <w:rPr>
          <w:rFonts w:ascii="Arial" w:hAnsi="Arial" w:cs="Arial"/>
          <w:szCs w:val="28"/>
        </w:rPr>
      </w:pPr>
      <w:r w:rsidRPr="00941144">
        <w:rPr>
          <w:rFonts w:ascii="Arial" w:hAnsi="Arial" w:cs="Arial"/>
          <w:szCs w:val="28"/>
        </w:rPr>
        <w:t xml:space="preserve">Apart from the state-level nodal agency, the policy named district collectors as district-level nodal officers. </w:t>
      </w:r>
    </w:p>
    <w:p w:rsidR="00F51CC5" w:rsidRDefault="00F51CC5" w:rsidP="00941144">
      <w:pPr>
        <w:pStyle w:val="ListParagraph"/>
        <w:numPr>
          <w:ilvl w:val="0"/>
          <w:numId w:val="36"/>
        </w:numPr>
        <w:shd w:val="clear" w:color="auto" w:fill="FFFFFF"/>
        <w:rPr>
          <w:rFonts w:ascii="Arial" w:hAnsi="Arial" w:cs="Arial"/>
          <w:szCs w:val="28"/>
        </w:rPr>
      </w:pPr>
      <w:r w:rsidRPr="00941144">
        <w:rPr>
          <w:rFonts w:ascii="Arial" w:hAnsi="Arial" w:cs="Arial"/>
          <w:szCs w:val="28"/>
        </w:rPr>
        <w:t>The policy aims to promote the usage of natural gas-based generators by all telecom operators, especially in urban areas, as an environment-friendly alternative at a lower cost.</w:t>
      </w:r>
    </w:p>
    <w:p w:rsidR="00140F3E" w:rsidRPr="00140F3E" w:rsidRDefault="00140F3E" w:rsidP="00140F3E">
      <w:pPr>
        <w:pStyle w:val="ListParagraph"/>
        <w:shd w:val="clear" w:color="auto" w:fill="FFFFFF"/>
        <w:rPr>
          <w:rFonts w:ascii="Arial" w:hAnsi="Arial" w:cs="Arial"/>
          <w:sz w:val="16"/>
          <w:szCs w:val="28"/>
        </w:rPr>
      </w:pPr>
    </w:p>
    <w:p w:rsidR="00140F3E" w:rsidRDefault="00140F3E" w:rsidP="00140F3E">
      <w:pPr>
        <w:pStyle w:val="ListParagraph"/>
        <w:shd w:val="clear" w:color="auto" w:fill="FFFFFF"/>
        <w:jc w:val="center"/>
        <w:rPr>
          <w:rFonts w:ascii="Arial" w:hAnsi="Arial" w:cs="Arial"/>
          <w:b/>
          <w:szCs w:val="28"/>
          <w:u w:val="single"/>
        </w:rPr>
      </w:pPr>
      <w:r w:rsidRPr="00140F3E">
        <w:rPr>
          <w:rFonts w:ascii="Arial" w:hAnsi="Arial" w:cs="Arial"/>
          <w:b/>
          <w:szCs w:val="28"/>
          <w:u w:val="single"/>
        </w:rPr>
        <w:t>Tamil Nadu Logistics Policy and Integrated Logistics Plan 2023</w:t>
      </w:r>
    </w:p>
    <w:p w:rsidR="00140F3E" w:rsidRPr="00140F3E" w:rsidRDefault="00140F3E" w:rsidP="00140F3E">
      <w:pPr>
        <w:pStyle w:val="ListParagraph"/>
        <w:shd w:val="clear" w:color="auto" w:fill="FFFFFF"/>
        <w:jc w:val="center"/>
        <w:rPr>
          <w:rFonts w:ascii="Arial" w:hAnsi="Arial" w:cs="Arial"/>
          <w:b/>
          <w:sz w:val="22"/>
          <w:szCs w:val="28"/>
          <w:u w:val="single"/>
        </w:rPr>
      </w:pPr>
    </w:p>
    <w:p w:rsidR="00140F3E" w:rsidRDefault="00F51CC5" w:rsidP="00941144">
      <w:pPr>
        <w:pStyle w:val="ListParagraph"/>
        <w:numPr>
          <w:ilvl w:val="0"/>
          <w:numId w:val="36"/>
        </w:numPr>
        <w:shd w:val="clear" w:color="auto" w:fill="FFFFFF"/>
        <w:rPr>
          <w:rFonts w:ascii="Arial" w:hAnsi="Arial" w:cs="Arial"/>
          <w:szCs w:val="28"/>
        </w:rPr>
      </w:pPr>
      <w:r w:rsidRPr="00941144">
        <w:rPr>
          <w:rFonts w:ascii="Arial" w:hAnsi="Arial" w:cs="Arial"/>
          <w:szCs w:val="28"/>
        </w:rPr>
        <w:t xml:space="preserve">The Tamil Nadu Logistics Policy and Integrated Logistics Plan 2023 </w:t>
      </w:r>
      <w:r w:rsidR="00140F3E">
        <w:rPr>
          <w:rFonts w:ascii="Arial" w:hAnsi="Arial" w:cs="Arial"/>
          <w:szCs w:val="28"/>
        </w:rPr>
        <w:t xml:space="preserve">was </w:t>
      </w:r>
      <w:r w:rsidRPr="00941144">
        <w:rPr>
          <w:rFonts w:ascii="Arial" w:hAnsi="Arial" w:cs="Arial"/>
          <w:szCs w:val="28"/>
        </w:rPr>
        <w:t xml:space="preserve">released by Chief Minister M K Stalin </w:t>
      </w:r>
    </w:p>
    <w:p w:rsidR="00140F3E" w:rsidRDefault="00140F3E" w:rsidP="00140F3E">
      <w:pPr>
        <w:pStyle w:val="ListParagraph"/>
        <w:numPr>
          <w:ilvl w:val="0"/>
          <w:numId w:val="36"/>
        </w:numPr>
        <w:shd w:val="clear" w:color="auto" w:fill="FFFFFF"/>
        <w:rPr>
          <w:rFonts w:ascii="Arial" w:hAnsi="Arial" w:cs="Arial"/>
          <w:szCs w:val="28"/>
        </w:rPr>
      </w:pPr>
      <w:r>
        <w:rPr>
          <w:rFonts w:ascii="Arial" w:hAnsi="Arial" w:cs="Arial"/>
          <w:szCs w:val="28"/>
        </w:rPr>
        <w:t>The</w:t>
      </w:r>
      <w:r w:rsidRPr="00941144">
        <w:rPr>
          <w:rFonts w:ascii="Arial" w:hAnsi="Arial" w:cs="Arial"/>
          <w:szCs w:val="28"/>
        </w:rPr>
        <w:t xml:space="preserve"> state government released a logistics policy for the next five years, aimed at developing the logistics sector to support economic growth.</w:t>
      </w:r>
    </w:p>
    <w:p w:rsidR="00140F3E" w:rsidRPr="00941144" w:rsidRDefault="00140F3E" w:rsidP="00140F3E">
      <w:pPr>
        <w:pStyle w:val="ListParagraph"/>
        <w:numPr>
          <w:ilvl w:val="0"/>
          <w:numId w:val="36"/>
        </w:numPr>
        <w:shd w:val="clear" w:color="auto" w:fill="FFFFFF"/>
        <w:rPr>
          <w:rFonts w:ascii="Arial" w:hAnsi="Arial" w:cs="Arial"/>
          <w:szCs w:val="28"/>
        </w:rPr>
      </w:pPr>
      <w:r w:rsidRPr="00941144">
        <w:rPr>
          <w:rFonts w:ascii="Arial" w:hAnsi="Arial" w:cs="Arial"/>
          <w:szCs w:val="28"/>
        </w:rPr>
        <w:t xml:space="preserve">The policy includes an integrated logistics plan for the next decade to align with emerging requirements and industry developments. </w:t>
      </w:r>
    </w:p>
    <w:p w:rsidR="00F51CC5" w:rsidRPr="00941144" w:rsidRDefault="00140F3E" w:rsidP="00941144">
      <w:pPr>
        <w:pStyle w:val="ListParagraph"/>
        <w:numPr>
          <w:ilvl w:val="0"/>
          <w:numId w:val="36"/>
        </w:numPr>
        <w:shd w:val="clear" w:color="auto" w:fill="FFFFFF"/>
        <w:rPr>
          <w:rFonts w:ascii="Arial" w:hAnsi="Arial" w:cs="Arial"/>
          <w:szCs w:val="28"/>
        </w:rPr>
      </w:pPr>
      <w:r>
        <w:rPr>
          <w:rFonts w:ascii="Arial" w:hAnsi="Arial" w:cs="Arial"/>
          <w:szCs w:val="28"/>
        </w:rPr>
        <w:lastRenderedPageBreak/>
        <w:t xml:space="preserve">It </w:t>
      </w:r>
      <w:r w:rsidR="00F51CC5" w:rsidRPr="00941144">
        <w:rPr>
          <w:rFonts w:ascii="Arial" w:hAnsi="Arial" w:cs="Arial"/>
          <w:szCs w:val="28"/>
        </w:rPr>
        <w:t xml:space="preserve">proposed to assess connectivity gaps </w:t>
      </w:r>
      <w:r>
        <w:rPr>
          <w:rFonts w:ascii="Arial" w:hAnsi="Arial" w:cs="Arial"/>
          <w:szCs w:val="28"/>
        </w:rPr>
        <w:t>in</w:t>
      </w:r>
      <w:r w:rsidR="00F51CC5" w:rsidRPr="00941144">
        <w:rPr>
          <w:rFonts w:ascii="Arial" w:hAnsi="Arial" w:cs="Arial"/>
          <w:szCs w:val="28"/>
        </w:rPr>
        <w:t xml:space="preserve"> existing industrial clusters, agricultural aggregation/processing centres, fisheries/marine and animal husbandry clusters and prioritize development of road connectivity.</w:t>
      </w:r>
    </w:p>
    <w:p w:rsidR="00F51CC5" w:rsidRPr="00941144" w:rsidRDefault="00F51CC5" w:rsidP="00941144">
      <w:pPr>
        <w:pStyle w:val="ListParagraph"/>
        <w:numPr>
          <w:ilvl w:val="0"/>
          <w:numId w:val="36"/>
        </w:numPr>
        <w:shd w:val="clear" w:color="auto" w:fill="FFFFFF"/>
        <w:rPr>
          <w:rFonts w:ascii="Arial" w:hAnsi="Arial" w:cs="Arial"/>
          <w:szCs w:val="28"/>
        </w:rPr>
      </w:pPr>
      <w:r w:rsidRPr="00941144">
        <w:rPr>
          <w:rFonts w:ascii="Arial" w:hAnsi="Arial" w:cs="Arial"/>
          <w:szCs w:val="28"/>
        </w:rPr>
        <w:t xml:space="preserve">The State logistics policy also proposes to </w:t>
      </w:r>
      <w:r w:rsidR="00140F3E">
        <w:rPr>
          <w:rFonts w:ascii="Arial" w:hAnsi="Arial" w:cs="Arial"/>
          <w:szCs w:val="28"/>
        </w:rPr>
        <w:t>set aside</w:t>
      </w:r>
      <w:r w:rsidRPr="00941144">
        <w:rPr>
          <w:rFonts w:ascii="Arial" w:hAnsi="Arial" w:cs="Arial"/>
          <w:szCs w:val="28"/>
        </w:rPr>
        <w:t xml:space="preserve"> an appropriate land parcel in upcoming industrial parks/estates/clusters in the State for the development of truck terminals, preferably through private participation.</w:t>
      </w:r>
    </w:p>
    <w:p w:rsidR="00F51CC5" w:rsidRPr="00941144" w:rsidRDefault="00140F3E" w:rsidP="00941144">
      <w:pPr>
        <w:pStyle w:val="ListParagraph"/>
        <w:numPr>
          <w:ilvl w:val="0"/>
          <w:numId w:val="36"/>
        </w:numPr>
        <w:shd w:val="clear" w:color="auto" w:fill="FFFFFF"/>
        <w:rPr>
          <w:rFonts w:ascii="Arial" w:hAnsi="Arial" w:cs="Arial"/>
          <w:szCs w:val="28"/>
        </w:rPr>
      </w:pPr>
      <w:r>
        <w:rPr>
          <w:rFonts w:ascii="Arial" w:hAnsi="Arial" w:cs="Arial"/>
          <w:szCs w:val="28"/>
        </w:rPr>
        <w:t xml:space="preserve">It also plans to set aside </w:t>
      </w:r>
      <w:r w:rsidR="00F51CC5" w:rsidRPr="00941144">
        <w:rPr>
          <w:rFonts w:ascii="Arial" w:hAnsi="Arial" w:cs="Arial"/>
          <w:szCs w:val="28"/>
        </w:rPr>
        <w:t>land parcels (minimum 50 acres) at strategic locations in the state for development of multimodal logistic parks/logistic park/warehousing clusters/private freight terminal.</w:t>
      </w:r>
    </w:p>
    <w:p w:rsidR="00F51CC5" w:rsidRPr="00941144" w:rsidRDefault="00F51CC5" w:rsidP="00941144">
      <w:pPr>
        <w:pStyle w:val="ListParagraph"/>
        <w:numPr>
          <w:ilvl w:val="0"/>
          <w:numId w:val="36"/>
        </w:numPr>
        <w:shd w:val="clear" w:color="auto" w:fill="FFFFFF"/>
        <w:rPr>
          <w:rFonts w:ascii="Arial" w:hAnsi="Arial" w:cs="Arial"/>
          <w:szCs w:val="28"/>
        </w:rPr>
      </w:pPr>
      <w:r w:rsidRPr="00941144">
        <w:rPr>
          <w:rFonts w:ascii="Arial" w:hAnsi="Arial" w:cs="Arial"/>
          <w:szCs w:val="28"/>
        </w:rPr>
        <w:t xml:space="preserve">Under the policy, identification of locations/clusters for development and strengthening of cold chain infrastructure has also been conceived. </w:t>
      </w:r>
    </w:p>
    <w:p w:rsidR="00140F3E" w:rsidRPr="00941144" w:rsidRDefault="00140F3E" w:rsidP="00140F3E">
      <w:pPr>
        <w:pStyle w:val="ListParagraph"/>
        <w:numPr>
          <w:ilvl w:val="0"/>
          <w:numId w:val="36"/>
        </w:numPr>
        <w:shd w:val="clear" w:color="auto" w:fill="FFFFFF"/>
        <w:rPr>
          <w:rFonts w:ascii="Arial" w:hAnsi="Arial" w:cs="Arial"/>
          <w:szCs w:val="28"/>
        </w:rPr>
      </w:pPr>
      <w:r w:rsidRPr="00941144">
        <w:rPr>
          <w:rFonts w:ascii="Arial" w:hAnsi="Arial" w:cs="Arial"/>
          <w:szCs w:val="28"/>
        </w:rPr>
        <w:t xml:space="preserve">One of the key objectives of the policy is to reduce the environmental impact of the logistics sector by promoting a modal shift from road to eco-friendly rail and coastal shipping. </w:t>
      </w:r>
    </w:p>
    <w:p w:rsidR="00F51CC5" w:rsidRPr="00941144" w:rsidRDefault="00F51CC5" w:rsidP="00941144">
      <w:pPr>
        <w:pStyle w:val="ListParagraph"/>
        <w:numPr>
          <w:ilvl w:val="0"/>
          <w:numId w:val="36"/>
        </w:numPr>
        <w:shd w:val="clear" w:color="auto" w:fill="FFFFFF"/>
        <w:rPr>
          <w:rFonts w:ascii="Arial" w:hAnsi="Arial" w:cs="Arial"/>
          <w:szCs w:val="28"/>
        </w:rPr>
      </w:pPr>
      <w:r w:rsidRPr="00941144">
        <w:rPr>
          <w:rFonts w:ascii="Arial" w:hAnsi="Arial" w:cs="Arial"/>
          <w:szCs w:val="28"/>
        </w:rPr>
        <w:t>The state government would also assess and identify pilot routes for development of dedicated high-capacity rail freight corridors in the state in coordination with the ministry of railways.</w:t>
      </w:r>
    </w:p>
    <w:p w:rsidR="00F51CC5" w:rsidRPr="00941144" w:rsidRDefault="00F51CC5" w:rsidP="00941144">
      <w:pPr>
        <w:pStyle w:val="ListParagraph"/>
        <w:numPr>
          <w:ilvl w:val="0"/>
          <w:numId w:val="36"/>
        </w:numPr>
        <w:shd w:val="clear" w:color="auto" w:fill="FFFFFF"/>
        <w:rPr>
          <w:rFonts w:ascii="Arial" w:hAnsi="Arial" w:cs="Arial"/>
          <w:szCs w:val="28"/>
        </w:rPr>
      </w:pPr>
      <w:r w:rsidRPr="00941144">
        <w:rPr>
          <w:rFonts w:ascii="Arial" w:hAnsi="Arial" w:cs="Arial"/>
          <w:szCs w:val="28"/>
        </w:rPr>
        <w:t xml:space="preserve">To ensure coordination with logistics operators, service providers, and trade associations, the state will establish a Logistics Council. </w:t>
      </w:r>
    </w:p>
    <w:p w:rsidR="00F51CC5" w:rsidRPr="00941144" w:rsidRDefault="00F51CC5" w:rsidP="00140F3E">
      <w:pPr>
        <w:pStyle w:val="ListParagraph"/>
        <w:numPr>
          <w:ilvl w:val="1"/>
          <w:numId w:val="36"/>
        </w:numPr>
        <w:shd w:val="clear" w:color="auto" w:fill="FFFFFF"/>
        <w:rPr>
          <w:rFonts w:ascii="Arial" w:hAnsi="Arial" w:cs="Arial"/>
          <w:szCs w:val="28"/>
        </w:rPr>
      </w:pPr>
      <w:r w:rsidRPr="00941144">
        <w:rPr>
          <w:rFonts w:ascii="Arial" w:hAnsi="Arial" w:cs="Arial"/>
          <w:szCs w:val="28"/>
        </w:rPr>
        <w:t>The council will support data-driven decision-making and recommend initiatives for the progress of the logistics sector.</w:t>
      </w:r>
    </w:p>
    <w:p w:rsidR="00F51CC5" w:rsidRPr="00941144" w:rsidRDefault="00F51CC5" w:rsidP="00941144">
      <w:pPr>
        <w:pStyle w:val="ListParagraph"/>
        <w:numPr>
          <w:ilvl w:val="0"/>
          <w:numId w:val="36"/>
        </w:numPr>
        <w:shd w:val="clear" w:color="auto" w:fill="FFFFFF"/>
        <w:rPr>
          <w:rFonts w:ascii="Arial" w:hAnsi="Arial" w:cs="Arial"/>
          <w:b/>
          <w:szCs w:val="28"/>
        </w:rPr>
      </w:pPr>
      <w:r w:rsidRPr="00941144">
        <w:rPr>
          <w:rFonts w:ascii="Arial" w:hAnsi="Arial" w:cs="Arial"/>
          <w:b/>
          <w:szCs w:val="28"/>
        </w:rPr>
        <w:t xml:space="preserve">Further, the state government announced special incentives and subsidies to units manufacturing technical textiles, man-made fibre (MMF) yarn from recycled products, MMF fabric and apparel manufacturing. </w:t>
      </w:r>
    </w:p>
    <w:p w:rsidR="00F51CC5" w:rsidRPr="00941144" w:rsidRDefault="00F51CC5" w:rsidP="00941144">
      <w:pPr>
        <w:pStyle w:val="ListParagraph"/>
        <w:numPr>
          <w:ilvl w:val="0"/>
          <w:numId w:val="36"/>
        </w:numPr>
        <w:shd w:val="clear" w:color="auto" w:fill="FFFFFF"/>
        <w:rPr>
          <w:rFonts w:ascii="Arial" w:hAnsi="Arial" w:cs="Arial"/>
          <w:szCs w:val="28"/>
        </w:rPr>
      </w:pPr>
      <w:r w:rsidRPr="00941144">
        <w:rPr>
          <w:rFonts w:ascii="Arial" w:hAnsi="Arial" w:cs="Arial"/>
          <w:szCs w:val="28"/>
        </w:rPr>
        <w:t>This includes investment promotion subsidy, special capital subsidy, turnover-based subsidy and other subsidies</w:t>
      </w:r>
    </w:p>
    <w:p w:rsidR="00140F3E" w:rsidRDefault="00F51CC5" w:rsidP="00941144">
      <w:pPr>
        <w:pStyle w:val="ListParagraph"/>
        <w:numPr>
          <w:ilvl w:val="0"/>
          <w:numId w:val="36"/>
        </w:numPr>
        <w:shd w:val="clear" w:color="auto" w:fill="FFFFFF"/>
        <w:rPr>
          <w:rFonts w:ascii="Arial" w:hAnsi="Arial" w:cs="Arial"/>
          <w:szCs w:val="28"/>
        </w:rPr>
      </w:pPr>
      <w:r w:rsidRPr="00941144">
        <w:rPr>
          <w:rFonts w:ascii="Arial" w:hAnsi="Arial" w:cs="Arial"/>
          <w:szCs w:val="28"/>
        </w:rPr>
        <w:t>The scheme was unveiled by chief minister M K Stalin on March 18</w:t>
      </w:r>
    </w:p>
    <w:p w:rsidR="00F51CC5" w:rsidRPr="00941144" w:rsidRDefault="00F51CC5" w:rsidP="00941144">
      <w:pPr>
        <w:pStyle w:val="ListParagraph"/>
        <w:numPr>
          <w:ilvl w:val="0"/>
          <w:numId w:val="36"/>
        </w:numPr>
        <w:shd w:val="clear" w:color="auto" w:fill="FFFFFF"/>
        <w:rPr>
          <w:rFonts w:ascii="Arial" w:hAnsi="Arial" w:cs="Arial"/>
          <w:szCs w:val="28"/>
        </w:rPr>
      </w:pPr>
      <w:r w:rsidRPr="00941144">
        <w:rPr>
          <w:rFonts w:ascii="Arial" w:hAnsi="Arial" w:cs="Arial"/>
          <w:szCs w:val="28"/>
        </w:rPr>
        <w:t xml:space="preserve">The new scheme has extended the benefits on offer under the Tamil Nadu Industrial Policy 2021 </w:t>
      </w:r>
    </w:p>
    <w:p w:rsidR="00F51CC5" w:rsidRPr="00941144" w:rsidRDefault="00F51CC5" w:rsidP="00941144">
      <w:pPr>
        <w:pStyle w:val="ListParagraph"/>
        <w:numPr>
          <w:ilvl w:val="0"/>
          <w:numId w:val="36"/>
        </w:numPr>
        <w:shd w:val="clear" w:color="auto" w:fill="FFFFFF"/>
        <w:rPr>
          <w:rFonts w:ascii="Arial" w:hAnsi="Arial" w:cs="Arial"/>
          <w:szCs w:val="28"/>
        </w:rPr>
      </w:pPr>
      <w:r w:rsidRPr="00941144">
        <w:rPr>
          <w:rFonts w:ascii="Arial" w:hAnsi="Arial" w:cs="Arial"/>
          <w:szCs w:val="28"/>
        </w:rPr>
        <w:t>It covers both new projects or expansions in MMF fabric, MMF yarn from recycled materials and technical textiles and apparel with minimum investments of Rs.100 crore, Rs.50 crore and Rs.50 crore respectively</w:t>
      </w:r>
    </w:p>
    <w:p w:rsidR="00F51CC5" w:rsidRPr="00941144" w:rsidRDefault="00F51CC5" w:rsidP="00941144">
      <w:pPr>
        <w:pStyle w:val="ListParagraph"/>
        <w:numPr>
          <w:ilvl w:val="0"/>
          <w:numId w:val="36"/>
        </w:numPr>
        <w:shd w:val="clear" w:color="auto" w:fill="FFFFFF"/>
        <w:rPr>
          <w:rFonts w:ascii="Arial" w:hAnsi="Arial" w:cs="Arial"/>
          <w:szCs w:val="28"/>
        </w:rPr>
      </w:pPr>
      <w:r w:rsidRPr="00941144">
        <w:rPr>
          <w:rFonts w:ascii="Arial" w:hAnsi="Arial" w:cs="Arial"/>
          <w:szCs w:val="28"/>
        </w:rPr>
        <w:t>Under the new scheme, manufacturing units can opt for either a special capital subsidy of 15% of EFA (eligible fixed assets) disbursed over 10 years or a turnover-based subsidy depending on the number of jobs created</w:t>
      </w:r>
    </w:p>
    <w:p w:rsidR="00F51CC5" w:rsidRPr="00941144" w:rsidRDefault="00F51CC5" w:rsidP="00941144">
      <w:pPr>
        <w:pStyle w:val="ListParagraph"/>
        <w:numPr>
          <w:ilvl w:val="0"/>
          <w:numId w:val="36"/>
        </w:numPr>
        <w:shd w:val="clear" w:color="auto" w:fill="FFFFFF"/>
        <w:rPr>
          <w:rFonts w:ascii="Arial" w:hAnsi="Arial" w:cs="Arial"/>
          <w:szCs w:val="28"/>
        </w:rPr>
      </w:pPr>
      <w:r w:rsidRPr="00941144">
        <w:rPr>
          <w:rFonts w:ascii="Arial" w:hAnsi="Arial" w:cs="Arial"/>
          <w:szCs w:val="28"/>
        </w:rPr>
        <w:t xml:space="preserve">Apart from the investment subsidies, projects in these categories will also get training subsidy of Rs.4,000 to Rs.6,000 per worker per month for 6 months for residents of Tamil Nadu/ women, transgender employees, persons with disabilities or from SC/ST communities. </w:t>
      </w:r>
    </w:p>
    <w:p w:rsidR="00F51CC5" w:rsidRPr="00941144" w:rsidRDefault="00025681" w:rsidP="00941144">
      <w:pPr>
        <w:pStyle w:val="ListParagraph"/>
        <w:numPr>
          <w:ilvl w:val="0"/>
          <w:numId w:val="36"/>
        </w:numPr>
        <w:shd w:val="clear" w:color="auto" w:fill="FFFFFF"/>
        <w:rPr>
          <w:rFonts w:ascii="Arial" w:hAnsi="Arial" w:cs="Arial"/>
          <w:szCs w:val="28"/>
        </w:rPr>
      </w:pPr>
      <w:r>
        <w:rPr>
          <w:rFonts w:ascii="Arial" w:hAnsi="Arial" w:cs="Arial"/>
          <w:szCs w:val="28"/>
        </w:rPr>
        <w:t>The new scheme also proposes concessional land allotment in parks promoted by SIPCOT,</w:t>
      </w:r>
      <w:r w:rsidR="00F51CC5" w:rsidRPr="00941144">
        <w:rPr>
          <w:rFonts w:ascii="Arial" w:hAnsi="Arial" w:cs="Arial"/>
          <w:szCs w:val="28"/>
        </w:rPr>
        <w:t xml:space="preserve"> electricity incentives, stamp duty incentives, green industry and quality certification incentives. </w:t>
      </w:r>
    </w:p>
    <w:p w:rsidR="00F51CC5" w:rsidRPr="00941144" w:rsidRDefault="00025681" w:rsidP="00941144">
      <w:pPr>
        <w:pStyle w:val="ListParagraph"/>
        <w:numPr>
          <w:ilvl w:val="0"/>
          <w:numId w:val="36"/>
        </w:numPr>
        <w:shd w:val="clear" w:color="auto" w:fill="FFFFFF"/>
        <w:rPr>
          <w:rFonts w:ascii="Arial" w:hAnsi="Arial" w:cs="Arial"/>
          <w:szCs w:val="28"/>
        </w:rPr>
      </w:pPr>
      <w:r>
        <w:rPr>
          <w:rFonts w:ascii="Arial" w:hAnsi="Arial" w:cs="Arial"/>
          <w:szCs w:val="28"/>
        </w:rPr>
        <w:lastRenderedPageBreak/>
        <w:t>Further, p</w:t>
      </w:r>
      <w:r w:rsidR="00F51CC5" w:rsidRPr="00941144">
        <w:rPr>
          <w:rFonts w:ascii="Arial" w:hAnsi="Arial" w:cs="Arial"/>
          <w:szCs w:val="28"/>
        </w:rPr>
        <w:t xml:space="preserve">rojects can also avail 5% rebate in the rate of interest on term loans taken for the purpose of financing the project, for a period of 6 years. </w:t>
      </w:r>
    </w:p>
    <w:p w:rsidR="00F51CC5" w:rsidRPr="00545984" w:rsidRDefault="00F51CC5" w:rsidP="00F51CC5">
      <w:pPr>
        <w:shd w:val="clear" w:color="auto" w:fill="FFFFFF"/>
        <w:rPr>
          <w:rFonts w:ascii="Arial" w:hAnsi="Arial" w:cs="Arial"/>
          <w:szCs w:val="28"/>
        </w:rPr>
      </w:pPr>
    </w:p>
    <w:p w:rsidR="00F51CC5" w:rsidRPr="00941144" w:rsidRDefault="00F51CC5" w:rsidP="00941144">
      <w:pPr>
        <w:pStyle w:val="ListParagraph"/>
        <w:numPr>
          <w:ilvl w:val="0"/>
          <w:numId w:val="34"/>
        </w:numPr>
        <w:shd w:val="clear" w:color="auto" w:fill="FFFFFF"/>
        <w:rPr>
          <w:rFonts w:ascii="Arial" w:hAnsi="Arial" w:cs="Arial"/>
          <w:b/>
          <w:sz w:val="16"/>
          <w:szCs w:val="28"/>
        </w:rPr>
      </w:pPr>
      <w:r w:rsidRPr="00941144">
        <w:rPr>
          <w:rFonts w:ascii="Arial" w:hAnsi="Arial" w:cs="Arial"/>
          <w:b/>
          <w:szCs w:val="28"/>
        </w:rPr>
        <w:t>On March 18, Chief Minister MK Stalin - announced the Ethanol Blending Policy (EBP) 2023</w:t>
      </w:r>
    </w:p>
    <w:p w:rsidR="00F51CC5" w:rsidRPr="00941144" w:rsidRDefault="00F51CC5" w:rsidP="00941144">
      <w:pPr>
        <w:pStyle w:val="ListParagraph"/>
        <w:numPr>
          <w:ilvl w:val="0"/>
          <w:numId w:val="37"/>
        </w:numPr>
        <w:shd w:val="clear" w:color="auto" w:fill="FFFFFF"/>
        <w:rPr>
          <w:rFonts w:ascii="Arial" w:hAnsi="Arial" w:cs="Arial"/>
          <w:szCs w:val="28"/>
        </w:rPr>
      </w:pPr>
      <w:r w:rsidRPr="00941144">
        <w:rPr>
          <w:rFonts w:ascii="Arial" w:hAnsi="Arial" w:cs="Arial"/>
          <w:szCs w:val="28"/>
        </w:rPr>
        <w:t>The policy is aimed at promoting the state as a green economy and investment hub for cost-effective, alternative green fuel.</w:t>
      </w:r>
    </w:p>
    <w:p w:rsidR="00F51CC5" w:rsidRPr="00941144" w:rsidRDefault="00F51CC5" w:rsidP="00941144">
      <w:pPr>
        <w:pStyle w:val="ListParagraph"/>
        <w:numPr>
          <w:ilvl w:val="0"/>
          <w:numId w:val="37"/>
        </w:numPr>
        <w:shd w:val="clear" w:color="auto" w:fill="FFFFFF"/>
        <w:rPr>
          <w:rFonts w:ascii="Arial" w:hAnsi="Arial" w:cs="Arial"/>
          <w:szCs w:val="28"/>
        </w:rPr>
      </w:pPr>
      <w:r w:rsidRPr="00941144">
        <w:rPr>
          <w:rFonts w:ascii="Arial" w:hAnsi="Arial" w:cs="Arial"/>
          <w:szCs w:val="28"/>
        </w:rPr>
        <w:t>The policy aims to attract investments worth Rs 5,000 crore in molasses and grain-based ethanol production in the state and achieve self-sufficiency in meeting the estimated ethanol blending requirement of 130 crore litres</w:t>
      </w:r>
    </w:p>
    <w:p w:rsidR="00F51CC5" w:rsidRPr="00941144" w:rsidRDefault="00F51CC5" w:rsidP="00941144">
      <w:pPr>
        <w:pStyle w:val="ListParagraph"/>
        <w:numPr>
          <w:ilvl w:val="0"/>
          <w:numId w:val="37"/>
        </w:numPr>
        <w:shd w:val="clear" w:color="auto" w:fill="FFFFFF"/>
        <w:rPr>
          <w:rFonts w:ascii="Arial" w:hAnsi="Arial" w:cs="Arial"/>
          <w:szCs w:val="28"/>
        </w:rPr>
      </w:pPr>
      <w:r w:rsidRPr="00941144">
        <w:rPr>
          <w:rFonts w:ascii="Arial" w:hAnsi="Arial" w:cs="Arial"/>
          <w:szCs w:val="28"/>
        </w:rPr>
        <w:t>Ethanol is an agro-based product, mainly produced from a by-product of the sugar industry, namely molasses.</w:t>
      </w:r>
    </w:p>
    <w:p w:rsidR="00F51CC5" w:rsidRPr="00941144" w:rsidRDefault="00F51CC5" w:rsidP="00941144">
      <w:pPr>
        <w:pStyle w:val="ListParagraph"/>
        <w:numPr>
          <w:ilvl w:val="0"/>
          <w:numId w:val="37"/>
        </w:numPr>
        <w:shd w:val="clear" w:color="auto" w:fill="FFFFFF"/>
        <w:rPr>
          <w:rFonts w:ascii="Arial" w:hAnsi="Arial" w:cs="Arial"/>
          <w:szCs w:val="28"/>
        </w:rPr>
      </w:pPr>
      <w:r w:rsidRPr="00941144">
        <w:rPr>
          <w:rFonts w:ascii="Arial" w:hAnsi="Arial" w:cs="Arial"/>
          <w:szCs w:val="28"/>
        </w:rPr>
        <w:t xml:space="preserve">The EBP is in line with the National Policy on Biofuels that targets an indicative 20% blending of ethanol in petrol by 2030 under the Ethanol Blended Petrol Programme. </w:t>
      </w:r>
    </w:p>
    <w:p w:rsidR="00F51CC5" w:rsidRPr="00941144" w:rsidRDefault="00F51CC5" w:rsidP="00025681">
      <w:pPr>
        <w:pStyle w:val="ListParagraph"/>
        <w:numPr>
          <w:ilvl w:val="1"/>
          <w:numId w:val="44"/>
        </w:numPr>
        <w:shd w:val="clear" w:color="auto" w:fill="FFFFFF"/>
        <w:rPr>
          <w:rFonts w:ascii="Arial" w:hAnsi="Arial" w:cs="Arial"/>
          <w:szCs w:val="28"/>
        </w:rPr>
      </w:pPr>
      <w:r w:rsidRPr="00941144">
        <w:rPr>
          <w:rFonts w:ascii="Arial" w:hAnsi="Arial" w:cs="Arial"/>
          <w:szCs w:val="28"/>
        </w:rPr>
        <w:t>The Centre’s Ethanol Blended Petrol Programme (EBP Programme) seeks to reduc</w:t>
      </w:r>
      <w:r w:rsidR="00025681">
        <w:rPr>
          <w:rFonts w:ascii="Arial" w:hAnsi="Arial" w:cs="Arial"/>
          <w:szCs w:val="28"/>
        </w:rPr>
        <w:t>e</w:t>
      </w:r>
      <w:r w:rsidRPr="00941144">
        <w:rPr>
          <w:rFonts w:ascii="Arial" w:hAnsi="Arial" w:cs="Arial"/>
          <w:szCs w:val="28"/>
        </w:rPr>
        <w:t xml:space="preserve"> pollution, conserve foreign exchange and increase value addition in the sugar industry</w:t>
      </w:r>
      <w:r w:rsidR="00025681">
        <w:rPr>
          <w:rFonts w:ascii="Arial" w:hAnsi="Arial" w:cs="Arial"/>
          <w:szCs w:val="28"/>
        </w:rPr>
        <w:t>, thereby</w:t>
      </w:r>
      <w:r w:rsidRPr="00941144">
        <w:rPr>
          <w:rFonts w:ascii="Arial" w:hAnsi="Arial" w:cs="Arial"/>
          <w:szCs w:val="28"/>
        </w:rPr>
        <w:t xml:space="preserve"> enabling them to clear cane price arrears of farmers.</w:t>
      </w:r>
    </w:p>
    <w:p w:rsidR="00F51CC5" w:rsidRPr="00941144" w:rsidRDefault="00F51CC5" w:rsidP="00025681">
      <w:pPr>
        <w:pStyle w:val="ListParagraph"/>
        <w:numPr>
          <w:ilvl w:val="1"/>
          <w:numId w:val="44"/>
        </w:numPr>
        <w:shd w:val="clear" w:color="auto" w:fill="FFFFFF"/>
        <w:rPr>
          <w:rFonts w:ascii="Arial" w:hAnsi="Arial" w:cs="Arial"/>
          <w:szCs w:val="28"/>
        </w:rPr>
      </w:pPr>
      <w:r w:rsidRPr="00941144">
        <w:rPr>
          <w:rFonts w:ascii="Arial" w:hAnsi="Arial" w:cs="Arial"/>
          <w:szCs w:val="28"/>
        </w:rPr>
        <w:t xml:space="preserve">The Centre had launched the ethanol blended petrol (EBP) programme in 2003 with a target of supply of 5% ethanol blended petrol </w:t>
      </w:r>
    </w:p>
    <w:p w:rsidR="00F51CC5" w:rsidRDefault="00F51CC5" w:rsidP="00025681">
      <w:pPr>
        <w:pStyle w:val="ListParagraph"/>
        <w:numPr>
          <w:ilvl w:val="1"/>
          <w:numId w:val="44"/>
        </w:numPr>
        <w:shd w:val="clear" w:color="auto" w:fill="FFFFFF"/>
        <w:rPr>
          <w:rFonts w:ascii="Arial" w:hAnsi="Arial" w:cs="Arial"/>
          <w:szCs w:val="28"/>
        </w:rPr>
      </w:pPr>
      <w:r w:rsidRPr="00941144">
        <w:rPr>
          <w:rFonts w:ascii="Arial" w:hAnsi="Arial" w:cs="Arial"/>
          <w:szCs w:val="28"/>
        </w:rPr>
        <w:t>It has now reset its target, to achieve 20% blending of ethanol in petrol by 2025 through the national biofuels policy.</w:t>
      </w:r>
    </w:p>
    <w:p w:rsidR="00F51CC5" w:rsidRDefault="00F51CC5" w:rsidP="00941144">
      <w:pPr>
        <w:pStyle w:val="ListParagraph"/>
        <w:numPr>
          <w:ilvl w:val="0"/>
          <w:numId w:val="37"/>
        </w:numPr>
        <w:shd w:val="clear" w:color="auto" w:fill="FFFFFF"/>
        <w:rPr>
          <w:rFonts w:ascii="Arial" w:hAnsi="Arial" w:cs="Arial"/>
          <w:szCs w:val="28"/>
        </w:rPr>
      </w:pPr>
      <w:r w:rsidRPr="00941144">
        <w:rPr>
          <w:rFonts w:ascii="Arial" w:hAnsi="Arial" w:cs="Arial"/>
          <w:szCs w:val="28"/>
        </w:rPr>
        <w:t xml:space="preserve">The policy also aims to mitigate climate change risks and reduce air pollution from fossil fuels. </w:t>
      </w:r>
    </w:p>
    <w:p w:rsidR="00025681" w:rsidRPr="00941144" w:rsidRDefault="00025681" w:rsidP="00025681">
      <w:pPr>
        <w:pStyle w:val="ListParagraph"/>
        <w:numPr>
          <w:ilvl w:val="0"/>
          <w:numId w:val="37"/>
        </w:numPr>
        <w:shd w:val="clear" w:color="auto" w:fill="FFFFFF"/>
        <w:rPr>
          <w:rFonts w:ascii="Arial" w:hAnsi="Arial" w:cs="Arial"/>
          <w:szCs w:val="28"/>
        </w:rPr>
      </w:pPr>
      <w:r w:rsidRPr="00941144">
        <w:rPr>
          <w:rFonts w:ascii="Arial" w:hAnsi="Arial" w:cs="Arial"/>
          <w:szCs w:val="28"/>
        </w:rPr>
        <w:t>The policy seeks to support indigenous production of fuel grade ethanol under the EBP programme.</w:t>
      </w:r>
    </w:p>
    <w:p w:rsidR="00F51CC5" w:rsidRPr="00941144" w:rsidRDefault="00F51CC5" w:rsidP="00025681">
      <w:pPr>
        <w:pStyle w:val="ListParagraph"/>
        <w:numPr>
          <w:ilvl w:val="1"/>
          <w:numId w:val="37"/>
        </w:numPr>
        <w:shd w:val="clear" w:color="auto" w:fill="FFFFFF"/>
        <w:rPr>
          <w:rFonts w:ascii="Arial" w:hAnsi="Arial" w:cs="Arial"/>
          <w:szCs w:val="28"/>
        </w:rPr>
      </w:pPr>
      <w:r w:rsidRPr="00941144">
        <w:rPr>
          <w:rFonts w:ascii="Arial" w:hAnsi="Arial" w:cs="Arial"/>
          <w:szCs w:val="28"/>
        </w:rPr>
        <w:t xml:space="preserve">Currently, </w:t>
      </w:r>
      <w:r w:rsidR="00025681">
        <w:rPr>
          <w:rFonts w:ascii="Arial" w:hAnsi="Arial" w:cs="Arial"/>
          <w:szCs w:val="28"/>
        </w:rPr>
        <w:t>Tamil Nadu</w:t>
      </w:r>
      <w:r w:rsidRPr="00941144">
        <w:rPr>
          <w:rFonts w:ascii="Arial" w:hAnsi="Arial" w:cs="Arial"/>
          <w:szCs w:val="28"/>
        </w:rPr>
        <w:t xml:space="preserve"> has installed a plant capacity of 664 kilo litres per day (KLPD) for producing fuel-grade ethanol under the EBP, with an additional 160 KLPD capacity in the pipeline.</w:t>
      </w:r>
    </w:p>
    <w:p w:rsidR="00F51CC5" w:rsidRPr="00941144" w:rsidRDefault="00F51CC5" w:rsidP="00941144">
      <w:pPr>
        <w:pStyle w:val="ListParagraph"/>
        <w:numPr>
          <w:ilvl w:val="0"/>
          <w:numId w:val="37"/>
        </w:numPr>
        <w:shd w:val="clear" w:color="auto" w:fill="FFFFFF"/>
        <w:rPr>
          <w:rFonts w:ascii="Arial" w:hAnsi="Arial" w:cs="Arial"/>
          <w:szCs w:val="28"/>
        </w:rPr>
      </w:pPr>
      <w:r w:rsidRPr="00941144">
        <w:rPr>
          <w:rFonts w:ascii="Arial" w:hAnsi="Arial" w:cs="Arial"/>
          <w:szCs w:val="28"/>
        </w:rPr>
        <w:t>Currently, ethanol production in the state is primarily from sugarcane (molasses-based) distilleries.</w:t>
      </w:r>
    </w:p>
    <w:p w:rsidR="00F51CC5" w:rsidRPr="00941144" w:rsidRDefault="00F51CC5" w:rsidP="00941144">
      <w:pPr>
        <w:pStyle w:val="ListParagraph"/>
        <w:numPr>
          <w:ilvl w:val="0"/>
          <w:numId w:val="37"/>
        </w:numPr>
        <w:shd w:val="clear" w:color="auto" w:fill="FFFFFF"/>
        <w:rPr>
          <w:rFonts w:ascii="Arial" w:hAnsi="Arial" w:cs="Arial"/>
          <w:szCs w:val="28"/>
        </w:rPr>
      </w:pPr>
      <w:r w:rsidRPr="00941144">
        <w:rPr>
          <w:rFonts w:ascii="Arial" w:hAnsi="Arial" w:cs="Arial"/>
          <w:szCs w:val="28"/>
        </w:rPr>
        <w:t>Under the policy, the state will encourage diversification of feedstock to encourage low water consuming and versatile crops like maize, sorghum and tapioca.</w:t>
      </w:r>
    </w:p>
    <w:p w:rsidR="00F51CC5" w:rsidRPr="00941144" w:rsidRDefault="00F51CC5" w:rsidP="00941144">
      <w:pPr>
        <w:pStyle w:val="ListParagraph"/>
        <w:numPr>
          <w:ilvl w:val="0"/>
          <w:numId w:val="37"/>
        </w:numPr>
        <w:shd w:val="clear" w:color="auto" w:fill="FFFFFF"/>
        <w:rPr>
          <w:rFonts w:ascii="Arial" w:hAnsi="Arial" w:cs="Arial"/>
          <w:szCs w:val="28"/>
        </w:rPr>
      </w:pPr>
      <w:r w:rsidRPr="00941144">
        <w:rPr>
          <w:rFonts w:ascii="Arial" w:hAnsi="Arial" w:cs="Arial"/>
          <w:szCs w:val="28"/>
        </w:rPr>
        <w:t>Further, it will come up with appropriate guidelines to utilise damaged rice for ethanol production.</w:t>
      </w:r>
    </w:p>
    <w:p w:rsidR="00F51CC5" w:rsidRPr="00941144" w:rsidRDefault="00F51CC5" w:rsidP="00941144">
      <w:pPr>
        <w:pStyle w:val="ListParagraph"/>
        <w:numPr>
          <w:ilvl w:val="0"/>
          <w:numId w:val="37"/>
        </w:numPr>
        <w:shd w:val="clear" w:color="auto" w:fill="FFFFFF"/>
        <w:rPr>
          <w:rFonts w:ascii="Arial" w:hAnsi="Arial" w:cs="Arial"/>
          <w:szCs w:val="28"/>
        </w:rPr>
      </w:pPr>
      <w:r w:rsidRPr="00941144">
        <w:rPr>
          <w:rFonts w:ascii="Arial" w:hAnsi="Arial" w:cs="Arial"/>
          <w:szCs w:val="28"/>
        </w:rPr>
        <w:t>The policy aims to improve farmer income through price realisation and expansion of opportunities due to ethanol blending, revive the sugar industry in Tamil Nadu through improved utilisation of existing mills, and enable capacity creation and diversification of grain-based distilleries.</w:t>
      </w:r>
    </w:p>
    <w:p w:rsidR="00F51CC5" w:rsidRPr="00941144" w:rsidRDefault="00F51CC5" w:rsidP="00941144">
      <w:pPr>
        <w:pStyle w:val="ListParagraph"/>
        <w:numPr>
          <w:ilvl w:val="0"/>
          <w:numId w:val="37"/>
        </w:numPr>
        <w:shd w:val="clear" w:color="auto" w:fill="FFFFFF"/>
        <w:rPr>
          <w:rFonts w:ascii="Arial" w:hAnsi="Arial" w:cs="Arial"/>
          <w:szCs w:val="28"/>
        </w:rPr>
      </w:pPr>
      <w:r w:rsidRPr="00941144">
        <w:rPr>
          <w:rFonts w:ascii="Arial" w:hAnsi="Arial" w:cs="Arial"/>
          <w:szCs w:val="28"/>
        </w:rPr>
        <w:t xml:space="preserve">The policy applies to new grain-based distilleries or expansion of existing grain-based distilleries, new molasses and sugar/sugar syrup-based distilleries or </w:t>
      </w:r>
      <w:r w:rsidRPr="00941144">
        <w:rPr>
          <w:rFonts w:ascii="Arial" w:hAnsi="Arial" w:cs="Arial"/>
          <w:szCs w:val="28"/>
        </w:rPr>
        <w:lastRenderedPageBreak/>
        <w:t>expansion of existing distilleries (whether attached to sugar mills or standalone distilleries), and new dual feed distilleries or expansion of existing dual feed distilleries.</w:t>
      </w:r>
    </w:p>
    <w:p w:rsidR="00F51CC5" w:rsidRPr="00941144" w:rsidRDefault="00F51CC5" w:rsidP="00941144">
      <w:pPr>
        <w:pStyle w:val="ListParagraph"/>
        <w:numPr>
          <w:ilvl w:val="0"/>
          <w:numId w:val="37"/>
        </w:numPr>
        <w:shd w:val="clear" w:color="auto" w:fill="FFFFFF"/>
        <w:rPr>
          <w:rFonts w:ascii="Arial" w:hAnsi="Arial" w:cs="Arial"/>
          <w:szCs w:val="28"/>
        </w:rPr>
      </w:pPr>
      <w:r w:rsidRPr="00941144">
        <w:rPr>
          <w:rFonts w:ascii="Arial" w:hAnsi="Arial" w:cs="Arial"/>
          <w:szCs w:val="28"/>
        </w:rPr>
        <w:t>The policy will be valid for a period of 5 years from the date of notification</w:t>
      </w:r>
    </w:p>
    <w:p w:rsidR="00F51CC5" w:rsidRPr="00941144" w:rsidRDefault="00F51CC5" w:rsidP="00941144">
      <w:pPr>
        <w:pStyle w:val="ListParagraph"/>
        <w:numPr>
          <w:ilvl w:val="0"/>
          <w:numId w:val="37"/>
        </w:numPr>
        <w:shd w:val="clear" w:color="auto" w:fill="FFFFFF"/>
        <w:rPr>
          <w:rFonts w:ascii="Arial" w:hAnsi="Arial" w:cs="Arial"/>
          <w:szCs w:val="28"/>
        </w:rPr>
      </w:pPr>
      <w:r w:rsidRPr="00941144">
        <w:rPr>
          <w:rFonts w:ascii="Arial" w:hAnsi="Arial" w:cs="Arial"/>
          <w:szCs w:val="28"/>
        </w:rPr>
        <w:t>Tamil Nadu has 42 sugar mills with an overall cane-crushing capacity of 1.23 lakh tonnes per day</w:t>
      </w:r>
    </w:p>
    <w:p w:rsidR="00F51CC5" w:rsidRPr="00941144" w:rsidRDefault="00F51CC5" w:rsidP="00941144">
      <w:pPr>
        <w:pStyle w:val="ListParagraph"/>
        <w:numPr>
          <w:ilvl w:val="0"/>
          <w:numId w:val="37"/>
        </w:numPr>
        <w:shd w:val="clear" w:color="auto" w:fill="FFFFFF"/>
        <w:rPr>
          <w:rFonts w:ascii="Arial" w:hAnsi="Arial" w:cs="Arial"/>
          <w:szCs w:val="28"/>
        </w:rPr>
      </w:pPr>
      <w:r w:rsidRPr="00941144">
        <w:rPr>
          <w:rFonts w:ascii="Arial" w:hAnsi="Arial" w:cs="Arial"/>
          <w:szCs w:val="28"/>
        </w:rPr>
        <w:t>However, the capacity utilization has remained below 60% over the past few years, with only 80 lakh tonnes crushed from 37 factories in the state during the last two decades.</w:t>
      </w:r>
    </w:p>
    <w:p w:rsidR="00A1597D" w:rsidRDefault="00F71C65" w:rsidP="001319EA">
      <w:pPr>
        <w:spacing w:after="240"/>
        <w:jc w:val="center"/>
        <w:rPr>
          <w:rFonts w:ascii="Berlin Sans FB Demi" w:hAnsi="Berlin Sans FB Demi" w:cs="Arial"/>
          <w:b/>
          <w:color w:val="0070C0"/>
          <w:sz w:val="48"/>
          <w:szCs w:val="44"/>
        </w:rPr>
      </w:pPr>
      <w:r>
        <w:rPr>
          <w:rFonts w:ascii="Berlin Sans FB Demi" w:hAnsi="Berlin Sans FB Demi" w:cs="Arial"/>
          <w:b/>
          <w:color w:val="0070C0"/>
          <w:sz w:val="48"/>
          <w:szCs w:val="44"/>
        </w:rPr>
        <w:t>INTERNATIONAL</w:t>
      </w:r>
    </w:p>
    <w:p w:rsidR="00F641C1" w:rsidRPr="00941144" w:rsidRDefault="00F641C1" w:rsidP="00941144">
      <w:pPr>
        <w:pStyle w:val="ListParagraph"/>
        <w:numPr>
          <w:ilvl w:val="0"/>
          <w:numId w:val="34"/>
        </w:numPr>
        <w:shd w:val="clear" w:color="auto" w:fill="FFFFFF"/>
        <w:rPr>
          <w:rFonts w:ascii="Arial" w:hAnsi="Arial" w:cs="Arial"/>
          <w:b/>
          <w:szCs w:val="28"/>
        </w:rPr>
      </w:pPr>
      <w:r w:rsidRPr="00941144">
        <w:rPr>
          <w:rFonts w:ascii="Arial" w:hAnsi="Arial" w:cs="Arial"/>
          <w:b/>
          <w:szCs w:val="28"/>
        </w:rPr>
        <w:t>On March 17, Wyoming - became the first US state to ban the use of abortion pills, after the "Life is a Human Right Act" became state law</w:t>
      </w:r>
    </w:p>
    <w:p w:rsidR="00F641C1" w:rsidRPr="00941144" w:rsidRDefault="00F641C1" w:rsidP="00941144">
      <w:pPr>
        <w:pStyle w:val="ListParagraph"/>
        <w:numPr>
          <w:ilvl w:val="0"/>
          <w:numId w:val="38"/>
        </w:numPr>
        <w:shd w:val="clear" w:color="auto" w:fill="FFFFFF"/>
        <w:rPr>
          <w:rFonts w:ascii="Arial" w:hAnsi="Arial" w:cs="Arial"/>
          <w:szCs w:val="28"/>
        </w:rPr>
      </w:pPr>
      <w:r w:rsidRPr="00941144">
        <w:rPr>
          <w:rFonts w:ascii="Arial" w:hAnsi="Arial" w:cs="Arial"/>
          <w:szCs w:val="28"/>
        </w:rPr>
        <w:t xml:space="preserve">Republican Governor Mark Gordon has signed the bill in which one would be charged if </w:t>
      </w:r>
      <w:r w:rsidR="00025681">
        <w:rPr>
          <w:rFonts w:ascii="Arial" w:hAnsi="Arial" w:cs="Arial"/>
          <w:szCs w:val="28"/>
        </w:rPr>
        <w:t>he/she</w:t>
      </w:r>
      <w:r w:rsidRPr="00941144">
        <w:rPr>
          <w:rFonts w:ascii="Arial" w:hAnsi="Arial" w:cs="Arial"/>
          <w:szCs w:val="28"/>
        </w:rPr>
        <w:t xml:space="preserve"> prescribes, sell, or use “any drug for the purpose of procuring or performing an abortion”</w:t>
      </w:r>
    </w:p>
    <w:p w:rsidR="00F641C1" w:rsidRPr="00941144" w:rsidRDefault="00F641C1" w:rsidP="00941144">
      <w:pPr>
        <w:pStyle w:val="ListParagraph"/>
        <w:numPr>
          <w:ilvl w:val="0"/>
          <w:numId w:val="38"/>
        </w:numPr>
        <w:shd w:val="clear" w:color="auto" w:fill="FFFFFF"/>
        <w:rPr>
          <w:rFonts w:ascii="Arial" w:hAnsi="Arial" w:cs="Arial"/>
          <w:szCs w:val="28"/>
        </w:rPr>
      </w:pPr>
      <w:r w:rsidRPr="00941144">
        <w:rPr>
          <w:rFonts w:ascii="Arial" w:hAnsi="Arial" w:cs="Arial"/>
          <w:szCs w:val="28"/>
        </w:rPr>
        <w:t>Under the "Life is a Human Right Act," which modifies an existing abortion ban in the state, prescribing or selling abortion medications is punishable by 5 years imprisonment and a fine of up to $20,000.</w:t>
      </w:r>
    </w:p>
    <w:p w:rsidR="00F641C1" w:rsidRPr="00941144" w:rsidRDefault="00F641C1" w:rsidP="00941144">
      <w:pPr>
        <w:pStyle w:val="ListParagraph"/>
        <w:numPr>
          <w:ilvl w:val="0"/>
          <w:numId w:val="38"/>
        </w:numPr>
        <w:shd w:val="clear" w:color="auto" w:fill="FFFFFF"/>
        <w:rPr>
          <w:rFonts w:ascii="Arial" w:hAnsi="Arial" w:cs="Arial"/>
          <w:szCs w:val="28"/>
        </w:rPr>
      </w:pPr>
      <w:r w:rsidRPr="00941144">
        <w:rPr>
          <w:rFonts w:ascii="Arial" w:hAnsi="Arial" w:cs="Arial"/>
          <w:szCs w:val="28"/>
        </w:rPr>
        <w:t>Gordon also signed into law the "Prohibiting chemical abortions" bill, which makes the manufacturing, distribution, and sale of chemical abortion drugs punishable by up to six months imprisonment and a fine of up to $9,0000</w:t>
      </w:r>
    </w:p>
    <w:p w:rsidR="00F641C1" w:rsidRPr="00941144" w:rsidRDefault="00F641C1" w:rsidP="00941144">
      <w:pPr>
        <w:pStyle w:val="ListParagraph"/>
        <w:numPr>
          <w:ilvl w:val="0"/>
          <w:numId w:val="38"/>
        </w:numPr>
        <w:shd w:val="clear" w:color="auto" w:fill="FFFFFF"/>
        <w:rPr>
          <w:rFonts w:ascii="Arial" w:hAnsi="Arial" w:cs="Arial"/>
          <w:szCs w:val="28"/>
        </w:rPr>
      </w:pPr>
      <w:r w:rsidRPr="00941144">
        <w:rPr>
          <w:rFonts w:ascii="Arial" w:hAnsi="Arial" w:cs="Arial"/>
          <w:szCs w:val="28"/>
        </w:rPr>
        <w:t>The bill would be effective from July 1.</w:t>
      </w:r>
    </w:p>
    <w:p w:rsidR="00B0042A" w:rsidRDefault="00A1597D" w:rsidP="001319EA">
      <w:pPr>
        <w:spacing w:after="240"/>
        <w:jc w:val="center"/>
        <w:rPr>
          <w:rFonts w:ascii="Berlin Sans FB Demi" w:hAnsi="Berlin Sans FB Demi" w:cs="Arial"/>
          <w:b/>
          <w:color w:val="0070C0"/>
          <w:sz w:val="48"/>
          <w:szCs w:val="44"/>
        </w:rPr>
      </w:pPr>
      <w:r>
        <w:rPr>
          <w:rFonts w:ascii="Berlin Sans FB Demi" w:hAnsi="Berlin Sans FB Demi" w:cs="Arial"/>
          <w:b/>
          <w:color w:val="0070C0"/>
          <w:sz w:val="48"/>
          <w:szCs w:val="44"/>
        </w:rPr>
        <w:t>INDIA AND NEIGHBOURS</w:t>
      </w:r>
    </w:p>
    <w:p w:rsidR="001961F7" w:rsidRPr="00941144" w:rsidRDefault="00740CA7" w:rsidP="00941144">
      <w:pPr>
        <w:pStyle w:val="ListParagraph"/>
        <w:numPr>
          <w:ilvl w:val="0"/>
          <w:numId w:val="34"/>
        </w:numPr>
        <w:shd w:val="clear" w:color="auto" w:fill="FFFFFF"/>
        <w:rPr>
          <w:rFonts w:ascii="Arial" w:hAnsi="Arial" w:cs="Arial"/>
          <w:b/>
          <w:szCs w:val="28"/>
        </w:rPr>
      </w:pPr>
      <w:r w:rsidRPr="00941144">
        <w:rPr>
          <w:rFonts w:ascii="Arial" w:hAnsi="Arial" w:cs="Arial"/>
          <w:b/>
          <w:szCs w:val="28"/>
        </w:rPr>
        <w:t>PM Narendra Modi and his Bangladeshi counterpart Sheikh Hasina - jointly inaugurated the Rs.377 crore India-Bangladesh Friendship Pipeline (IBFP) virtually on March 18</w:t>
      </w:r>
    </w:p>
    <w:p w:rsidR="001961F7" w:rsidRPr="001961F7" w:rsidRDefault="001961F7" w:rsidP="00740CA7">
      <w:pPr>
        <w:shd w:val="clear" w:color="auto" w:fill="FFFFFF"/>
        <w:rPr>
          <w:rFonts w:ascii="Arial" w:hAnsi="Arial" w:cs="Arial"/>
          <w:sz w:val="16"/>
          <w:szCs w:val="28"/>
        </w:rPr>
      </w:pPr>
    </w:p>
    <w:p w:rsidR="001961F7" w:rsidRDefault="001961F7" w:rsidP="001961F7">
      <w:pPr>
        <w:shd w:val="clear" w:color="auto" w:fill="FFFFFF"/>
        <w:jc w:val="center"/>
        <w:rPr>
          <w:rFonts w:ascii="Arial" w:hAnsi="Arial" w:cs="Arial"/>
          <w:szCs w:val="28"/>
        </w:rPr>
      </w:pPr>
      <w:r>
        <w:rPr>
          <w:noProof/>
          <w:lang w:val="en-IN" w:eastAsia="en-IN" w:bidi="ar-SA"/>
        </w:rPr>
        <w:drawing>
          <wp:inline distT="0" distB="0" distL="0" distR="0">
            <wp:extent cx="5512692" cy="1536519"/>
            <wp:effectExtent l="19050" t="0" r="0" b="0"/>
            <wp:docPr id="17" name="Picture 17" descr="PM Modi, his Bangladesh counterpart Sheikh Hasina jointly inaugurate first  cross-border energy pip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M Modi, his Bangladesh counterpart Sheikh Hasina jointly inaugurate first  cross-border energy pipeline"/>
                    <pic:cNvPicPr>
                      <a:picLocks noChangeAspect="1" noChangeArrowheads="1"/>
                    </pic:cNvPicPr>
                  </pic:nvPicPr>
                  <pic:blipFill>
                    <a:blip r:embed="rId12"/>
                    <a:srcRect t="25156" b="25156"/>
                    <a:stretch>
                      <a:fillRect/>
                    </a:stretch>
                  </pic:blipFill>
                  <pic:spPr bwMode="auto">
                    <a:xfrm>
                      <a:off x="0" y="0"/>
                      <a:ext cx="5512692" cy="1536519"/>
                    </a:xfrm>
                    <a:prstGeom prst="rect">
                      <a:avLst/>
                    </a:prstGeom>
                    <a:noFill/>
                    <a:ln w="9525">
                      <a:noFill/>
                      <a:miter lim="800000"/>
                      <a:headEnd/>
                      <a:tailEnd/>
                    </a:ln>
                  </pic:spPr>
                </pic:pic>
              </a:graphicData>
            </a:graphic>
          </wp:inline>
        </w:drawing>
      </w:r>
    </w:p>
    <w:p w:rsidR="001961F7" w:rsidRPr="001961F7" w:rsidRDefault="001961F7" w:rsidP="00740CA7">
      <w:pPr>
        <w:shd w:val="clear" w:color="auto" w:fill="FFFFFF"/>
        <w:rPr>
          <w:rFonts w:ascii="Arial" w:hAnsi="Arial" w:cs="Arial"/>
          <w:sz w:val="14"/>
          <w:szCs w:val="28"/>
        </w:rPr>
      </w:pPr>
    </w:p>
    <w:p w:rsidR="00740CA7" w:rsidRPr="00941144" w:rsidRDefault="00740CA7" w:rsidP="00941144">
      <w:pPr>
        <w:pStyle w:val="ListParagraph"/>
        <w:numPr>
          <w:ilvl w:val="0"/>
          <w:numId w:val="39"/>
        </w:numPr>
        <w:shd w:val="clear" w:color="auto" w:fill="FFFFFF"/>
        <w:rPr>
          <w:rFonts w:ascii="Arial" w:hAnsi="Arial" w:cs="Arial"/>
          <w:szCs w:val="28"/>
        </w:rPr>
      </w:pPr>
      <w:r w:rsidRPr="00941144">
        <w:rPr>
          <w:rFonts w:ascii="Arial" w:hAnsi="Arial" w:cs="Arial"/>
          <w:szCs w:val="28"/>
        </w:rPr>
        <w:t xml:space="preserve">Presently, diesel is supplied to Bangladesh through a 512km rail route. </w:t>
      </w:r>
    </w:p>
    <w:p w:rsidR="00740CA7" w:rsidRPr="00941144" w:rsidRDefault="00740CA7" w:rsidP="00941144">
      <w:pPr>
        <w:pStyle w:val="ListParagraph"/>
        <w:numPr>
          <w:ilvl w:val="0"/>
          <w:numId w:val="39"/>
        </w:numPr>
        <w:shd w:val="clear" w:color="auto" w:fill="FFFFFF"/>
        <w:rPr>
          <w:rFonts w:ascii="Arial" w:hAnsi="Arial" w:cs="Arial"/>
          <w:szCs w:val="28"/>
        </w:rPr>
      </w:pPr>
      <w:r w:rsidRPr="00941144">
        <w:rPr>
          <w:rFonts w:ascii="Arial" w:hAnsi="Arial" w:cs="Arial"/>
          <w:szCs w:val="28"/>
        </w:rPr>
        <w:t xml:space="preserve">The 131.5km pipeline will supply up to 1 million tonnes per annum of diesel from Numaligarh in Assam to Bangladesh. </w:t>
      </w:r>
    </w:p>
    <w:p w:rsidR="00025681" w:rsidRDefault="00740CA7" w:rsidP="00941144">
      <w:pPr>
        <w:pStyle w:val="ListParagraph"/>
        <w:numPr>
          <w:ilvl w:val="0"/>
          <w:numId w:val="39"/>
        </w:numPr>
        <w:shd w:val="clear" w:color="auto" w:fill="FFFFFF"/>
        <w:rPr>
          <w:rFonts w:ascii="Arial" w:hAnsi="Arial" w:cs="Arial"/>
          <w:szCs w:val="28"/>
        </w:rPr>
      </w:pPr>
      <w:r w:rsidRPr="00941144">
        <w:rPr>
          <w:rFonts w:ascii="Arial" w:hAnsi="Arial" w:cs="Arial"/>
          <w:szCs w:val="28"/>
        </w:rPr>
        <w:t xml:space="preserve">This would not just help save on transportation costs but also reduce carbon footprint of moving the fuel, PM Modi said. </w:t>
      </w:r>
    </w:p>
    <w:p w:rsidR="00740CA7" w:rsidRPr="00941144" w:rsidRDefault="00740CA7" w:rsidP="00941144">
      <w:pPr>
        <w:pStyle w:val="ListParagraph"/>
        <w:numPr>
          <w:ilvl w:val="0"/>
          <w:numId w:val="39"/>
        </w:numPr>
        <w:shd w:val="clear" w:color="auto" w:fill="FFFFFF"/>
        <w:rPr>
          <w:rFonts w:ascii="Arial" w:hAnsi="Arial" w:cs="Arial"/>
          <w:szCs w:val="28"/>
        </w:rPr>
      </w:pPr>
      <w:r w:rsidRPr="00941144">
        <w:rPr>
          <w:rFonts w:ascii="Arial" w:hAnsi="Arial" w:cs="Arial"/>
          <w:szCs w:val="28"/>
        </w:rPr>
        <w:lastRenderedPageBreak/>
        <w:t xml:space="preserve">IBFP is the first cross border energy pipeline between India and Bangladesh with a capacity to transport 1 million metric ton per annum (MMTPA) of high-speed diesel (HSD) to Bangladesh. </w:t>
      </w:r>
    </w:p>
    <w:p w:rsidR="00025681" w:rsidRDefault="00740CA7" w:rsidP="00941144">
      <w:pPr>
        <w:pStyle w:val="ListParagraph"/>
        <w:numPr>
          <w:ilvl w:val="0"/>
          <w:numId w:val="39"/>
        </w:numPr>
        <w:shd w:val="clear" w:color="auto" w:fill="FFFFFF"/>
        <w:rPr>
          <w:rFonts w:ascii="Arial" w:hAnsi="Arial" w:cs="Arial"/>
          <w:szCs w:val="28"/>
        </w:rPr>
      </w:pPr>
      <w:r w:rsidRPr="00941144">
        <w:rPr>
          <w:rFonts w:ascii="Arial" w:hAnsi="Arial" w:cs="Arial"/>
          <w:szCs w:val="28"/>
        </w:rPr>
        <w:t xml:space="preserve">It is also the only the second cross-border energy pipeline between India and its neighbours. </w:t>
      </w:r>
    </w:p>
    <w:p w:rsidR="00740CA7" w:rsidRPr="00941144" w:rsidRDefault="00740CA7" w:rsidP="00941144">
      <w:pPr>
        <w:pStyle w:val="ListParagraph"/>
        <w:numPr>
          <w:ilvl w:val="0"/>
          <w:numId w:val="39"/>
        </w:numPr>
        <w:shd w:val="clear" w:color="auto" w:fill="FFFFFF"/>
        <w:rPr>
          <w:rFonts w:ascii="Arial" w:hAnsi="Arial" w:cs="Arial"/>
          <w:szCs w:val="28"/>
        </w:rPr>
      </w:pPr>
      <w:r w:rsidRPr="00941144">
        <w:rPr>
          <w:rFonts w:ascii="Arial" w:hAnsi="Arial" w:cs="Arial"/>
          <w:szCs w:val="28"/>
        </w:rPr>
        <w:t xml:space="preserve">The foundation stone for the construction of this pipeline was laid by both PMs in September 2018. </w:t>
      </w:r>
    </w:p>
    <w:p w:rsidR="00675EAF" w:rsidRDefault="00D25F21" w:rsidP="001319EA">
      <w:pPr>
        <w:spacing w:after="240"/>
        <w:jc w:val="center"/>
        <w:rPr>
          <w:rFonts w:ascii="Berlin Sans FB Demi" w:hAnsi="Berlin Sans FB Demi" w:cs="Arial"/>
          <w:b/>
          <w:color w:val="0070C0"/>
          <w:sz w:val="48"/>
          <w:szCs w:val="44"/>
        </w:rPr>
      </w:pPr>
      <w:r w:rsidRPr="00372FF4">
        <w:rPr>
          <w:rFonts w:ascii="Berlin Sans FB Demi" w:hAnsi="Berlin Sans FB Demi" w:cs="Arial"/>
          <w:b/>
          <w:color w:val="0070C0"/>
          <w:sz w:val="48"/>
          <w:szCs w:val="44"/>
        </w:rPr>
        <w:t>CONFERENCES &amp; SUMMITS</w:t>
      </w:r>
    </w:p>
    <w:p w:rsidR="008C6252" w:rsidRPr="00941144" w:rsidRDefault="008C6252" w:rsidP="00941144">
      <w:pPr>
        <w:pStyle w:val="ListParagraph"/>
        <w:numPr>
          <w:ilvl w:val="0"/>
          <w:numId w:val="34"/>
        </w:numPr>
        <w:shd w:val="clear" w:color="auto" w:fill="FFFFFF"/>
        <w:rPr>
          <w:rFonts w:ascii="Arial" w:hAnsi="Arial" w:cs="Arial"/>
          <w:b/>
          <w:szCs w:val="28"/>
        </w:rPr>
      </w:pPr>
      <w:r w:rsidRPr="00941144">
        <w:rPr>
          <w:rFonts w:ascii="Arial" w:hAnsi="Arial" w:cs="Arial"/>
          <w:b/>
          <w:szCs w:val="28"/>
        </w:rPr>
        <w:t>Prime Minister Narendra Modi - inaugurated the Global Millets (Shree Anna) Conference at the Indian Agricultural Research Institute campus in Pusa, New Delhi on March 18</w:t>
      </w:r>
    </w:p>
    <w:p w:rsidR="00221F7A" w:rsidRPr="00221F7A" w:rsidRDefault="00221F7A" w:rsidP="008C6252">
      <w:pPr>
        <w:shd w:val="clear" w:color="auto" w:fill="FFFFFF"/>
        <w:rPr>
          <w:rFonts w:ascii="Arial" w:hAnsi="Arial" w:cs="Arial"/>
          <w:sz w:val="12"/>
          <w:szCs w:val="28"/>
        </w:rPr>
      </w:pPr>
    </w:p>
    <w:p w:rsidR="00221F7A" w:rsidRDefault="00221F7A" w:rsidP="001961F7">
      <w:pPr>
        <w:shd w:val="clear" w:color="auto" w:fill="FFFFFF"/>
        <w:jc w:val="center"/>
        <w:rPr>
          <w:rFonts w:ascii="Arial" w:hAnsi="Arial" w:cs="Arial"/>
          <w:szCs w:val="28"/>
        </w:rPr>
      </w:pPr>
      <w:r>
        <w:rPr>
          <w:noProof/>
          <w:lang w:val="en-IN" w:eastAsia="en-IN" w:bidi="ar-SA"/>
        </w:rPr>
        <w:drawing>
          <wp:inline distT="0" distB="0" distL="0" distR="0">
            <wp:extent cx="3620410" cy="2044685"/>
            <wp:effectExtent l="19050" t="0" r="0" b="0"/>
            <wp:docPr id="2" name="Picture 2" descr="global conference on mill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lobal conference on millets"/>
                    <pic:cNvPicPr>
                      <a:picLocks noChangeAspect="1" noChangeArrowheads="1"/>
                    </pic:cNvPicPr>
                  </pic:nvPicPr>
                  <pic:blipFill>
                    <a:blip r:embed="rId13"/>
                    <a:srcRect/>
                    <a:stretch>
                      <a:fillRect/>
                    </a:stretch>
                  </pic:blipFill>
                  <pic:spPr bwMode="auto">
                    <a:xfrm>
                      <a:off x="0" y="0"/>
                      <a:ext cx="3622917" cy="2046101"/>
                    </a:xfrm>
                    <a:prstGeom prst="rect">
                      <a:avLst/>
                    </a:prstGeom>
                    <a:noFill/>
                    <a:ln w="9525">
                      <a:noFill/>
                      <a:miter lim="800000"/>
                      <a:headEnd/>
                      <a:tailEnd/>
                    </a:ln>
                  </pic:spPr>
                </pic:pic>
              </a:graphicData>
            </a:graphic>
          </wp:inline>
        </w:drawing>
      </w:r>
      <w:r w:rsidR="001961F7">
        <w:rPr>
          <w:noProof/>
          <w:lang w:val="en-IN" w:eastAsia="en-IN" w:bidi="ar-SA"/>
        </w:rPr>
        <w:drawing>
          <wp:inline distT="0" distB="0" distL="0" distR="0">
            <wp:extent cx="2723977" cy="2046737"/>
            <wp:effectExtent l="19050" t="0" r="173" b="0"/>
            <wp:docPr id="14" name="Picture 14" descr="Shree Anna' will benefit 2.5 cr marginal farmers in India, says PM at Millet  Meet - Farmer News: Government Schemes for Farmers, Successful Farmer  St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hree Anna' will benefit 2.5 cr marginal farmers in India, says PM at Millet  Meet - Farmer News: Government Schemes for Farmers, Successful Farmer  Stories"/>
                    <pic:cNvPicPr>
                      <a:picLocks noChangeAspect="1" noChangeArrowheads="1"/>
                    </pic:cNvPicPr>
                  </pic:nvPicPr>
                  <pic:blipFill>
                    <a:blip r:embed="rId14"/>
                    <a:srcRect/>
                    <a:stretch>
                      <a:fillRect/>
                    </a:stretch>
                  </pic:blipFill>
                  <pic:spPr bwMode="auto">
                    <a:xfrm>
                      <a:off x="0" y="0"/>
                      <a:ext cx="2726198" cy="2048406"/>
                    </a:xfrm>
                    <a:prstGeom prst="rect">
                      <a:avLst/>
                    </a:prstGeom>
                    <a:noFill/>
                    <a:ln w="9525">
                      <a:noFill/>
                      <a:miter lim="800000"/>
                      <a:headEnd/>
                      <a:tailEnd/>
                    </a:ln>
                  </pic:spPr>
                </pic:pic>
              </a:graphicData>
            </a:graphic>
          </wp:inline>
        </w:drawing>
      </w:r>
    </w:p>
    <w:p w:rsidR="00221F7A" w:rsidRPr="00221F7A" w:rsidRDefault="00221F7A" w:rsidP="008C6252">
      <w:pPr>
        <w:shd w:val="clear" w:color="auto" w:fill="FFFFFF"/>
        <w:rPr>
          <w:rFonts w:ascii="Arial" w:hAnsi="Arial" w:cs="Arial"/>
          <w:sz w:val="18"/>
          <w:szCs w:val="28"/>
        </w:rPr>
      </w:pPr>
    </w:p>
    <w:p w:rsidR="008C6252" w:rsidRPr="00941144" w:rsidRDefault="008C6252" w:rsidP="00941144">
      <w:pPr>
        <w:pStyle w:val="ListParagraph"/>
        <w:numPr>
          <w:ilvl w:val="0"/>
          <w:numId w:val="40"/>
        </w:numPr>
        <w:shd w:val="clear" w:color="auto" w:fill="FFFFFF"/>
        <w:rPr>
          <w:rFonts w:ascii="Arial" w:hAnsi="Arial" w:cs="Arial"/>
          <w:szCs w:val="28"/>
        </w:rPr>
      </w:pPr>
      <w:r w:rsidRPr="00941144">
        <w:rPr>
          <w:rFonts w:ascii="Arial" w:hAnsi="Arial" w:cs="Arial"/>
          <w:szCs w:val="28"/>
        </w:rPr>
        <w:t>The conference is being organized by the Ministry of Agriculture &amp; Farmers Welfare</w:t>
      </w:r>
    </w:p>
    <w:p w:rsidR="008C6252" w:rsidRPr="00941144" w:rsidRDefault="008C6252" w:rsidP="00941144">
      <w:pPr>
        <w:pStyle w:val="ListParagraph"/>
        <w:numPr>
          <w:ilvl w:val="0"/>
          <w:numId w:val="40"/>
        </w:numPr>
        <w:shd w:val="clear" w:color="auto" w:fill="FFFFFF"/>
        <w:rPr>
          <w:rFonts w:ascii="Arial" w:hAnsi="Arial" w:cs="Arial"/>
          <w:szCs w:val="28"/>
        </w:rPr>
      </w:pPr>
      <w:r w:rsidRPr="00941144">
        <w:rPr>
          <w:rFonts w:ascii="Arial" w:hAnsi="Arial" w:cs="Arial"/>
          <w:szCs w:val="28"/>
        </w:rPr>
        <w:t>During the event, Prime Minister digitally launched a compendium of Indian Millet (Shri Anna) startups and a book of millet (Shri Anna) standards.</w:t>
      </w:r>
    </w:p>
    <w:p w:rsidR="008C6252" w:rsidRPr="00941144" w:rsidRDefault="008C6252" w:rsidP="00941144">
      <w:pPr>
        <w:pStyle w:val="ListParagraph"/>
        <w:numPr>
          <w:ilvl w:val="0"/>
          <w:numId w:val="40"/>
        </w:numPr>
        <w:shd w:val="clear" w:color="auto" w:fill="FFFFFF"/>
        <w:rPr>
          <w:rFonts w:ascii="Arial" w:hAnsi="Arial" w:cs="Arial"/>
          <w:szCs w:val="28"/>
        </w:rPr>
      </w:pPr>
      <w:r w:rsidRPr="00941144">
        <w:rPr>
          <w:rFonts w:ascii="Arial" w:hAnsi="Arial" w:cs="Arial"/>
          <w:szCs w:val="28"/>
        </w:rPr>
        <w:t>He also unveiled a Commemorative Stamp and Commemorative Coin</w:t>
      </w:r>
      <w:r w:rsidR="00740CA7" w:rsidRPr="00941144">
        <w:rPr>
          <w:rFonts w:ascii="Arial" w:hAnsi="Arial" w:cs="Arial"/>
          <w:szCs w:val="28"/>
        </w:rPr>
        <w:t xml:space="preserve"> of the International Year of Millets 2023</w:t>
      </w:r>
    </w:p>
    <w:p w:rsidR="008C6252" w:rsidRPr="00941144" w:rsidRDefault="008C6252" w:rsidP="00941144">
      <w:pPr>
        <w:pStyle w:val="ListParagraph"/>
        <w:numPr>
          <w:ilvl w:val="0"/>
          <w:numId w:val="40"/>
        </w:numPr>
        <w:shd w:val="clear" w:color="auto" w:fill="FFFFFF"/>
        <w:rPr>
          <w:rFonts w:ascii="Arial" w:hAnsi="Arial" w:cs="Arial"/>
          <w:szCs w:val="28"/>
        </w:rPr>
      </w:pPr>
      <w:r w:rsidRPr="00941144">
        <w:rPr>
          <w:rFonts w:ascii="Arial" w:hAnsi="Arial" w:cs="Arial"/>
          <w:szCs w:val="28"/>
        </w:rPr>
        <w:t>The Prime Minister informed the foreign delegates about India’s branding initiatives for millets as India now calls millets - Shree Anna.</w:t>
      </w:r>
    </w:p>
    <w:p w:rsidR="008C6252" w:rsidRPr="00941144" w:rsidRDefault="008C6252" w:rsidP="00941144">
      <w:pPr>
        <w:pStyle w:val="ListParagraph"/>
        <w:numPr>
          <w:ilvl w:val="0"/>
          <w:numId w:val="40"/>
        </w:numPr>
        <w:shd w:val="clear" w:color="auto" w:fill="FFFFFF"/>
        <w:rPr>
          <w:rFonts w:ascii="Arial" w:hAnsi="Arial" w:cs="Arial"/>
          <w:szCs w:val="28"/>
        </w:rPr>
      </w:pPr>
      <w:r w:rsidRPr="00941144">
        <w:rPr>
          <w:rFonts w:ascii="Arial" w:hAnsi="Arial" w:cs="Arial"/>
          <w:szCs w:val="28"/>
        </w:rPr>
        <w:t>Prime Minister also noted that millets were declared nutri-cereals in 2018 and primarily cultivated in 12-13 different states in the country</w:t>
      </w:r>
    </w:p>
    <w:p w:rsidR="008C6252" w:rsidRPr="00941144" w:rsidRDefault="008C6252" w:rsidP="00941144">
      <w:pPr>
        <w:pStyle w:val="ListParagraph"/>
        <w:numPr>
          <w:ilvl w:val="0"/>
          <w:numId w:val="40"/>
        </w:numPr>
        <w:shd w:val="clear" w:color="auto" w:fill="FFFFFF"/>
        <w:rPr>
          <w:rFonts w:ascii="Arial" w:hAnsi="Arial" w:cs="Arial"/>
        </w:rPr>
      </w:pPr>
      <w:r w:rsidRPr="00941144">
        <w:rPr>
          <w:rFonts w:ascii="Arial" w:hAnsi="Arial" w:cs="Arial"/>
        </w:rPr>
        <w:t>The two-day global conference will have sessions on all important issues related to millets (Shree Anna) like promotion and awareness of millets among producers, consumers and other stakeholders; millets’ value chain development; health and nutritional aspects of millets; market linkages; research and development etc.</w:t>
      </w:r>
    </w:p>
    <w:p w:rsidR="008C6252" w:rsidRPr="00941144" w:rsidRDefault="008C6252" w:rsidP="00941144">
      <w:pPr>
        <w:pStyle w:val="ListParagraph"/>
        <w:numPr>
          <w:ilvl w:val="0"/>
          <w:numId w:val="40"/>
        </w:numPr>
        <w:shd w:val="clear" w:color="auto" w:fill="FFFFFF"/>
        <w:rPr>
          <w:rFonts w:ascii="Arial" w:hAnsi="Arial" w:cs="Arial"/>
          <w:szCs w:val="28"/>
        </w:rPr>
      </w:pPr>
      <w:r w:rsidRPr="00941144">
        <w:rPr>
          <w:rFonts w:ascii="Arial" w:hAnsi="Arial" w:cs="Arial"/>
          <w:szCs w:val="28"/>
        </w:rPr>
        <w:t>Based on India's proposal, the year 2023 was declared the International Year of Millets (IYM) by the United Nations General Assembly (UNGA).</w:t>
      </w:r>
    </w:p>
    <w:p w:rsidR="008C6252" w:rsidRPr="00941144" w:rsidRDefault="008C6252" w:rsidP="00941144">
      <w:pPr>
        <w:pStyle w:val="ListParagraph"/>
        <w:numPr>
          <w:ilvl w:val="0"/>
          <w:numId w:val="40"/>
        </w:numPr>
        <w:shd w:val="clear" w:color="auto" w:fill="FFFFFF"/>
        <w:rPr>
          <w:rStyle w:val="p-content"/>
          <w:rFonts w:ascii="Arial" w:hAnsi="Arial" w:cs="Arial"/>
          <w:szCs w:val="28"/>
        </w:rPr>
      </w:pPr>
      <w:r w:rsidRPr="00941144">
        <w:rPr>
          <w:rStyle w:val="p-content"/>
          <w:rFonts w:ascii="Arial" w:hAnsi="Arial" w:cs="Arial"/>
          <w:szCs w:val="28"/>
        </w:rPr>
        <w:t>The conference will be attended by Agriculture Ministers of various countries, international scientists, nutritionists, health experts, start-up leaders and other stakeholders.</w:t>
      </w:r>
    </w:p>
    <w:p w:rsidR="008C6252" w:rsidRPr="00941144" w:rsidRDefault="008C6252" w:rsidP="00941144">
      <w:pPr>
        <w:pStyle w:val="ListParagraph"/>
        <w:numPr>
          <w:ilvl w:val="0"/>
          <w:numId w:val="40"/>
        </w:numPr>
        <w:shd w:val="clear" w:color="auto" w:fill="FFFFFF"/>
        <w:rPr>
          <w:rFonts w:ascii="Arial" w:hAnsi="Arial" w:cs="Arial"/>
          <w:szCs w:val="28"/>
        </w:rPr>
      </w:pPr>
      <w:r w:rsidRPr="00941144">
        <w:rPr>
          <w:rFonts w:ascii="Arial" w:hAnsi="Arial" w:cs="Arial"/>
          <w:szCs w:val="28"/>
        </w:rPr>
        <w:lastRenderedPageBreak/>
        <w:t>The Embassy of India will be organising events in Bulgaria throughout the year to promote use of millets as a nutritious food. </w:t>
      </w:r>
    </w:p>
    <w:p w:rsidR="008C6252" w:rsidRPr="00941144" w:rsidRDefault="008C6252" w:rsidP="00941144">
      <w:pPr>
        <w:pStyle w:val="ListParagraph"/>
        <w:numPr>
          <w:ilvl w:val="0"/>
          <w:numId w:val="40"/>
        </w:numPr>
        <w:shd w:val="clear" w:color="auto" w:fill="FFFFFF"/>
        <w:rPr>
          <w:rFonts w:ascii="Arial" w:hAnsi="Arial" w:cs="Arial"/>
          <w:szCs w:val="28"/>
        </w:rPr>
      </w:pPr>
      <w:r w:rsidRPr="00941144">
        <w:rPr>
          <w:rFonts w:ascii="Arial" w:hAnsi="Arial" w:cs="Arial"/>
          <w:szCs w:val="28"/>
        </w:rPr>
        <w:t xml:space="preserve">India has been traditionally the largest producer of millet in the world and accounts for 20 % of global production. </w:t>
      </w:r>
    </w:p>
    <w:p w:rsidR="008C6252" w:rsidRPr="00941144" w:rsidRDefault="008C6252" w:rsidP="00941144">
      <w:pPr>
        <w:pStyle w:val="ListParagraph"/>
        <w:numPr>
          <w:ilvl w:val="0"/>
          <w:numId w:val="40"/>
        </w:numPr>
        <w:shd w:val="clear" w:color="auto" w:fill="FFFFFF"/>
        <w:rPr>
          <w:rFonts w:ascii="Arial" w:hAnsi="Arial" w:cs="Arial"/>
          <w:szCs w:val="28"/>
        </w:rPr>
      </w:pPr>
      <w:r w:rsidRPr="00941144">
        <w:rPr>
          <w:rFonts w:ascii="Arial" w:hAnsi="Arial" w:cs="Arial"/>
          <w:szCs w:val="28"/>
        </w:rPr>
        <w:t>Millets are capable of growing under drought conditions, under non-irrigated conditions even in very low rainfall regimes.</w:t>
      </w:r>
    </w:p>
    <w:p w:rsidR="008C6252" w:rsidRPr="00941144" w:rsidRDefault="008C6252" w:rsidP="00941144">
      <w:pPr>
        <w:pStyle w:val="ListParagraph"/>
        <w:numPr>
          <w:ilvl w:val="0"/>
          <w:numId w:val="40"/>
        </w:numPr>
        <w:shd w:val="clear" w:color="auto" w:fill="FFFFFF"/>
        <w:rPr>
          <w:rFonts w:ascii="Arial" w:hAnsi="Arial" w:cs="Arial"/>
          <w:szCs w:val="28"/>
        </w:rPr>
      </w:pPr>
      <w:r w:rsidRPr="00941144">
        <w:rPr>
          <w:rFonts w:ascii="Arial" w:hAnsi="Arial" w:cs="Arial"/>
          <w:szCs w:val="28"/>
        </w:rPr>
        <w:t>Some of the common millets available in India are Ragi (Finger millet), Jowar (Sorghum), Sama (Little millet), Bajra (Pearl millet), and Variga (Proso millet). </w:t>
      </w:r>
    </w:p>
    <w:p w:rsidR="008C6252" w:rsidRPr="00941144" w:rsidRDefault="008C6252" w:rsidP="00941144">
      <w:pPr>
        <w:pStyle w:val="ListParagraph"/>
        <w:numPr>
          <w:ilvl w:val="0"/>
          <w:numId w:val="40"/>
        </w:numPr>
        <w:shd w:val="clear" w:color="auto" w:fill="FFFFFF"/>
        <w:rPr>
          <w:rFonts w:ascii="Arial" w:hAnsi="Arial" w:cs="Arial"/>
          <w:szCs w:val="28"/>
        </w:rPr>
      </w:pPr>
      <w:r w:rsidRPr="00941144">
        <w:rPr>
          <w:rFonts w:ascii="Arial" w:hAnsi="Arial" w:cs="Arial"/>
          <w:szCs w:val="28"/>
        </w:rPr>
        <w:t>Millets are cultivated in more than 130 countries around the world and are the traditional food for over 600 million people in Asia and Africa.</w:t>
      </w:r>
    </w:p>
    <w:p w:rsidR="001961F7" w:rsidRDefault="001961F7" w:rsidP="008C6252">
      <w:pPr>
        <w:shd w:val="clear" w:color="auto" w:fill="FFFFFF"/>
        <w:rPr>
          <w:rFonts w:ascii="Arial" w:hAnsi="Arial" w:cs="Arial"/>
          <w:szCs w:val="28"/>
        </w:rPr>
      </w:pPr>
    </w:p>
    <w:p w:rsidR="001961F7" w:rsidRPr="00941144" w:rsidRDefault="001961F7" w:rsidP="00941144">
      <w:pPr>
        <w:pStyle w:val="ListParagraph"/>
        <w:numPr>
          <w:ilvl w:val="0"/>
          <w:numId w:val="34"/>
        </w:numPr>
        <w:shd w:val="clear" w:color="auto" w:fill="FFFFFF"/>
        <w:rPr>
          <w:rFonts w:ascii="Arial" w:hAnsi="Arial" w:cs="Arial"/>
          <w:b/>
          <w:szCs w:val="28"/>
        </w:rPr>
      </w:pPr>
      <w:r w:rsidRPr="00941144">
        <w:rPr>
          <w:rFonts w:ascii="Arial" w:hAnsi="Arial" w:cs="Arial"/>
          <w:b/>
          <w:szCs w:val="28"/>
        </w:rPr>
        <w:t>Union home and cooperation minister Amit Shah – delivered the concluding address in the 49th Dairy Industry Conference held at Gandhinagar, Gujarat on March 18</w:t>
      </w:r>
    </w:p>
    <w:p w:rsidR="001961F7" w:rsidRPr="00025681" w:rsidRDefault="001961F7" w:rsidP="001961F7">
      <w:pPr>
        <w:shd w:val="clear" w:color="auto" w:fill="FFFFFF"/>
        <w:rPr>
          <w:rFonts w:ascii="Arial" w:hAnsi="Arial" w:cs="Arial"/>
          <w:sz w:val="12"/>
          <w:szCs w:val="28"/>
        </w:rPr>
      </w:pPr>
    </w:p>
    <w:p w:rsidR="001961F7" w:rsidRDefault="001961F7" w:rsidP="001961F7">
      <w:pPr>
        <w:shd w:val="clear" w:color="auto" w:fill="FFFFFF"/>
        <w:jc w:val="center"/>
        <w:rPr>
          <w:rFonts w:ascii="Arial" w:hAnsi="Arial" w:cs="Arial"/>
          <w:szCs w:val="28"/>
        </w:rPr>
      </w:pPr>
      <w:r>
        <w:rPr>
          <w:noProof/>
          <w:lang w:val="en-IN" w:eastAsia="en-IN" w:bidi="ar-SA"/>
        </w:rPr>
        <w:drawing>
          <wp:inline distT="0" distB="0" distL="0" distR="0">
            <wp:extent cx="3872977" cy="2780986"/>
            <wp:effectExtent l="19050" t="0" r="0" b="0"/>
            <wp:docPr id="11" name="Picture 11" descr="49th Dairy Industry Conference addressed by Union Home Minister Amit Sha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49th Dairy Industry Conference addressed by Union Home Minister Amit Shah -"/>
                    <pic:cNvPicPr>
                      <a:picLocks noChangeAspect="1" noChangeArrowheads="1"/>
                    </pic:cNvPicPr>
                  </pic:nvPicPr>
                  <pic:blipFill>
                    <a:blip r:embed="rId15"/>
                    <a:srcRect/>
                    <a:stretch>
                      <a:fillRect/>
                    </a:stretch>
                  </pic:blipFill>
                  <pic:spPr bwMode="auto">
                    <a:xfrm>
                      <a:off x="0" y="0"/>
                      <a:ext cx="3872412" cy="2780581"/>
                    </a:xfrm>
                    <a:prstGeom prst="rect">
                      <a:avLst/>
                    </a:prstGeom>
                    <a:noFill/>
                    <a:ln w="9525">
                      <a:noFill/>
                      <a:miter lim="800000"/>
                      <a:headEnd/>
                      <a:tailEnd/>
                    </a:ln>
                  </pic:spPr>
                </pic:pic>
              </a:graphicData>
            </a:graphic>
          </wp:inline>
        </w:drawing>
      </w:r>
    </w:p>
    <w:p w:rsidR="001961F7" w:rsidRPr="001961F7" w:rsidRDefault="001961F7" w:rsidP="001961F7">
      <w:pPr>
        <w:shd w:val="clear" w:color="auto" w:fill="FFFFFF"/>
        <w:rPr>
          <w:rFonts w:ascii="Arial" w:hAnsi="Arial" w:cs="Arial"/>
          <w:sz w:val="18"/>
          <w:szCs w:val="28"/>
        </w:rPr>
      </w:pPr>
    </w:p>
    <w:p w:rsidR="001961F7" w:rsidRPr="00941144" w:rsidRDefault="001961F7" w:rsidP="00941144">
      <w:pPr>
        <w:pStyle w:val="ListParagraph"/>
        <w:numPr>
          <w:ilvl w:val="0"/>
          <w:numId w:val="41"/>
        </w:numPr>
        <w:shd w:val="clear" w:color="auto" w:fill="FFFFFF"/>
        <w:rPr>
          <w:rFonts w:ascii="Arial" w:hAnsi="Arial" w:cs="Arial"/>
          <w:szCs w:val="28"/>
        </w:rPr>
      </w:pPr>
      <w:r w:rsidRPr="00941144">
        <w:rPr>
          <w:rFonts w:ascii="Arial" w:hAnsi="Arial" w:cs="Arial"/>
          <w:szCs w:val="28"/>
        </w:rPr>
        <w:t>The conference was earlier inaugurated by Union Minister of Fisheries, Animal Husbandry and Dairying, Parshottam Rupala on March 16</w:t>
      </w:r>
    </w:p>
    <w:p w:rsidR="001961F7" w:rsidRPr="00941144" w:rsidRDefault="001961F7" w:rsidP="00941144">
      <w:pPr>
        <w:pStyle w:val="ListParagraph"/>
        <w:numPr>
          <w:ilvl w:val="0"/>
          <w:numId w:val="41"/>
        </w:numPr>
        <w:shd w:val="clear" w:color="auto" w:fill="FFFFFF"/>
        <w:rPr>
          <w:rFonts w:ascii="Arial" w:hAnsi="Arial" w:cs="Arial"/>
          <w:b/>
          <w:bCs/>
          <w:szCs w:val="28"/>
        </w:rPr>
      </w:pPr>
      <w:r w:rsidRPr="00941144">
        <w:rPr>
          <w:rFonts w:ascii="Arial" w:hAnsi="Arial" w:cs="Arial"/>
          <w:szCs w:val="28"/>
        </w:rPr>
        <w:t>It was organized by the Indian Dairy Association (IDA), an apex body of the dairy industry in the country</w:t>
      </w:r>
    </w:p>
    <w:p w:rsidR="001961F7" w:rsidRPr="00941144" w:rsidRDefault="001961F7" w:rsidP="00941144">
      <w:pPr>
        <w:pStyle w:val="ListParagraph"/>
        <w:numPr>
          <w:ilvl w:val="0"/>
          <w:numId w:val="41"/>
        </w:numPr>
        <w:rPr>
          <w:rFonts w:ascii="Arial" w:hAnsi="Arial" w:cs="Arial"/>
          <w:szCs w:val="28"/>
        </w:rPr>
      </w:pPr>
      <w:r w:rsidRPr="00941144">
        <w:rPr>
          <w:rFonts w:ascii="Arial" w:hAnsi="Arial" w:cs="Arial"/>
          <w:bCs/>
          <w:szCs w:val="28"/>
        </w:rPr>
        <w:t xml:space="preserve">During the concluding speech, Union Home Minister Amit Shah said that </w:t>
      </w:r>
      <w:r w:rsidRPr="00941144">
        <w:rPr>
          <w:rFonts w:ascii="Arial" w:hAnsi="Arial" w:cs="Arial"/>
          <w:szCs w:val="28"/>
        </w:rPr>
        <w:t>India will be contributing 33% of the world’s total milk production by 2033-34 after new village-level dairy societies are set up</w:t>
      </w:r>
    </w:p>
    <w:p w:rsidR="00025681" w:rsidRDefault="001961F7" w:rsidP="00941144">
      <w:pPr>
        <w:pStyle w:val="ListParagraph"/>
        <w:numPr>
          <w:ilvl w:val="0"/>
          <w:numId w:val="41"/>
        </w:numPr>
        <w:rPr>
          <w:rFonts w:ascii="Arial" w:hAnsi="Arial" w:cs="Arial"/>
          <w:szCs w:val="28"/>
        </w:rPr>
      </w:pPr>
      <w:r w:rsidRPr="00941144">
        <w:rPr>
          <w:rFonts w:ascii="Arial" w:hAnsi="Arial" w:cs="Arial"/>
          <w:szCs w:val="28"/>
        </w:rPr>
        <w:t xml:space="preserve">He added that by 2033-34, India’s milk production will reach 330 million metric tonnes per annum. </w:t>
      </w:r>
    </w:p>
    <w:p w:rsidR="00025681" w:rsidRDefault="001961F7" w:rsidP="00941144">
      <w:pPr>
        <w:pStyle w:val="ListParagraph"/>
        <w:numPr>
          <w:ilvl w:val="0"/>
          <w:numId w:val="41"/>
        </w:numPr>
        <w:rPr>
          <w:rFonts w:ascii="Arial" w:hAnsi="Arial" w:cs="Arial"/>
          <w:szCs w:val="28"/>
        </w:rPr>
      </w:pPr>
      <w:r w:rsidRPr="00941144">
        <w:rPr>
          <w:rFonts w:ascii="Arial" w:hAnsi="Arial" w:cs="Arial"/>
          <w:szCs w:val="28"/>
        </w:rPr>
        <w:t xml:space="preserve">The conference was organized on the theme ‘India dairy to the world: Opportunities &amp; Challenges’. </w:t>
      </w:r>
    </w:p>
    <w:p w:rsidR="001961F7" w:rsidRPr="00941144" w:rsidRDefault="001961F7" w:rsidP="00941144">
      <w:pPr>
        <w:pStyle w:val="ListParagraph"/>
        <w:numPr>
          <w:ilvl w:val="0"/>
          <w:numId w:val="41"/>
        </w:numPr>
        <w:rPr>
          <w:rFonts w:ascii="Arial" w:hAnsi="Arial" w:cs="Arial"/>
          <w:szCs w:val="28"/>
        </w:rPr>
      </w:pPr>
      <w:r w:rsidRPr="00941144">
        <w:rPr>
          <w:rFonts w:ascii="Arial" w:hAnsi="Arial" w:cs="Arial"/>
          <w:szCs w:val="28"/>
        </w:rPr>
        <w:t>The conference witnessed interactions between dairy professionals, experts from overseas and India, milk producers, dairy cooperatives, scientists, government officials, policymakers, academicians, and other stakeholders</w:t>
      </w:r>
    </w:p>
    <w:p w:rsidR="001961F7" w:rsidRPr="00941144" w:rsidRDefault="001961F7" w:rsidP="00941144">
      <w:pPr>
        <w:pStyle w:val="ListParagraph"/>
        <w:numPr>
          <w:ilvl w:val="0"/>
          <w:numId w:val="41"/>
        </w:numPr>
        <w:rPr>
          <w:rFonts w:ascii="Arial" w:hAnsi="Arial" w:cs="Arial"/>
          <w:szCs w:val="28"/>
        </w:rPr>
      </w:pPr>
      <w:r w:rsidRPr="00941144">
        <w:rPr>
          <w:rFonts w:ascii="Arial" w:hAnsi="Arial" w:cs="Arial"/>
          <w:szCs w:val="28"/>
        </w:rPr>
        <w:lastRenderedPageBreak/>
        <w:t>The three-day conference and exhibition showcased the latest technologies in milk production, processing, storage, and packaging solutions.</w:t>
      </w:r>
    </w:p>
    <w:p w:rsidR="001961F7" w:rsidRPr="00941144" w:rsidRDefault="00025681" w:rsidP="00941144">
      <w:pPr>
        <w:pStyle w:val="ListParagraph"/>
        <w:numPr>
          <w:ilvl w:val="0"/>
          <w:numId w:val="41"/>
        </w:numPr>
        <w:rPr>
          <w:rFonts w:ascii="Arial" w:hAnsi="Arial" w:cs="Arial"/>
          <w:szCs w:val="28"/>
        </w:rPr>
      </w:pPr>
      <w:r>
        <w:rPr>
          <w:rFonts w:ascii="Arial" w:hAnsi="Arial" w:cs="Arial"/>
          <w:szCs w:val="28"/>
        </w:rPr>
        <w:t>Further, a</w:t>
      </w:r>
      <w:r w:rsidR="001961F7" w:rsidRPr="00941144">
        <w:rPr>
          <w:rFonts w:ascii="Arial" w:hAnsi="Arial" w:cs="Arial"/>
          <w:szCs w:val="28"/>
        </w:rPr>
        <w:t>wards were given to individuals and organizations for their contribution to the growth of the dairy industry.</w:t>
      </w:r>
    </w:p>
    <w:p w:rsidR="001961F7" w:rsidRPr="00941144" w:rsidRDefault="001961F7" w:rsidP="00941144">
      <w:pPr>
        <w:pStyle w:val="ListParagraph"/>
        <w:numPr>
          <w:ilvl w:val="0"/>
          <w:numId w:val="41"/>
        </w:numPr>
        <w:shd w:val="clear" w:color="auto" w:fill="FFFFFF"/>
        <w:rPr>
          <w:rFonts w:ascii="Arial" w:hAnsi="Arial" w:cs="Arial"/>
          <w:szCs w:val="28"/>
        </w:rPr>
      </w:pPr>
      <w:r w:rsidRPr="00941144">
        <w:rPr>
          <w:rFonts w:ascii="Arial" w:hAnsi="Arial" w:cs="Arial"/>
          <w:szCs w:val="28"/>
        </w:rPr>
        <w:t>Due to the Covid-19 pandemic, the conference is being held after a gap of three years in collaboration with its Gujarat State chapter.</w:t>
      </w:r>
    </w:p>
    <w:p w:rsidR="001961F7" w:rsidRPr="00941144" w:rsidRDefault="001961F7" w:rsidP="00941144">
      <w:pPr>
        <w:pStyle w:val="ListParagraph"/>
        <w:numPr>
          <w:ilvl w:val="0"/>
          <w:numId w:val="41"/>
        </w:numPr>
        <w:shd w:val="clear" w:color="auto" w:fill="FFFFFF"/>
        <w:rPr>
          <w:rFonts w:ascii="Arial" w:hAnsi="Arial" w:cs="Arial"/>
          <w:szCs w:val="28"/>
        </w:rPr>
      </w:pPr>
      <w:r w:rsidRPr="00941144">
        <w:rPr>
          <w:rFonts w:ascii="Arial" w:hAnsi="Arial" w:cs="Arial"/>
          <w:szCs w:val="28"/>
        </w:rPr>
        <w:t xml:space="preserve">Gujarat accounts for 30% of the country’s total milk procurement </w:t>
      </w:r>
    </w:p>
    <w:p w:rsidR="00774791" w:rsidRDefault="00774791" w:rsidP="001319EA">
      <w:pPr>
        <w:spacing w:after="240"/>
        <w:jc w:val="center"/>
        <w:rPr>
          <w:rFonts w:ascii="Berlin Sans FB Demi" w:hAnsi="Berlin Sans FB Demi" w:cs="Arial"/>
          <w:b/>
          <w:color w:val="0070C0"/>
          <w:sz w:val="48"/>
          <w:szCs w:val="44"/>
        </w:rPr>
      </w:pPr>
      <w:r w:rsidRPr="00372FF4">
        <w:rPr>
          <w:rFonts w:ascii="Berlin Sans FB Demi" w:hAnsi="Berlin Sans FB Demi" w:cs="Arial"/>
          <w:b/>
          <w:color w:val="0070C0"/>
          <w:sz w:val="48"/>
          <w:szCs w:val="44"/>
        </w:rPr>
        <w:t>DEFENCE</w:t>
      </w:r>
    </w:p>
    <w:p w:rsidR="00587C55" w:rsidRPr="00941144" w:rsidRDefault="00587C55" w:rsidP="00941144">
      <w:pPr>
        <w:pStyle w:val="ListParagraph"/>
        <w:numPr>
          <w:ilvl w:val="0"/>
          <w:numId w:val="34"/>
        </w:numPr>
        <w:shd w:val="clear" w:color="auto" w:fill="FFFFFF"/>
        <w:rPr>
          <w:rFonts w:ascii="Arial" w:hAnsi="Arial" w:cs="Arial"/>
          <w:b/>
        </w:rPr>
      </w:pPr>
      <w:r w:rsidRPr="00941144">
        <w:rPr>
          <w:rFonts w:ascii="Arial" w:hAnsi="Arial" w:cs="Arial"/>
          <w:b/>
        </w:rPr>
        <w:t>The second edition of Africa-India Field Training Exercise, AFINDEX-2023 - will be held from March 21-30 in Pune.</w:t>
      </w:r>
    </w:p>
    <w:p w:rsidR="001961F7" w:rsidRPr="001961F7" w:rsidRDefault="001961F7" w:rsidP="00587C55">
      <w:pPr>
        <w:shd w:val="clear" w:color="auto" w:fill="FFFFFF"/>
        <w:rPr>
          <w:rFonts w:ascii="Arial" w:hAnsi="Arial" w:cs="Arial"/>
          <w:sz w:val="14"/>
        </w:rPr>
      </w:pPr>
    </w:p>
    <w:p w:rsidR="001961F7" w:rsidRDefault="001961F7" w:rsidP="001961F7">
      <w:pPr>
        <w:shd w:val="clear" w:color="auto" w:fill="FFFFFF"/>
        <w:jc w:val="center"/>
        <w:rPr>
          <w:rFonts w:ascii="Arial" w:hAnsi="Arial" w:cs="Arial"/>
        </w:rPr>
      </w:pPr>
      <w:r>
        <w:rPr>
          <w:noProof/>
          <w:lang w:val="en-IN" w:eastAsia="en-IN" w:bidi="ar-SA"/>
        </w:rPr>
        <w:drawing>
          <wp:inline distT="0" distB="0" distL="0" distR="0">
            <wp:extent cx="2958418" cy="1754507"/>
            <wp:effectExtent l="19050" t="0" r="0" b="0"/>
            <wp:docPr id="8" name="Picture 8" descr="Africa: India steps up military outreach to Africa with exercise &amp; chiefs'  conclave | India News - Times of In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frica: India steps up military outreach to Africa with exercise &amp; chiefs'  conclave | India News - Times of India"/>
                    <pic:cNvPicPr>
                      <a:picLocks noChangeAspect="1" noChangeArrowheads="1"/>
                    </pic:cNvPicPr>
                  </pic:nvPicPr>
                  <pic:blipFill>
                    <a:blip r:embed="rId16"/>
                    <a:srcRect l="8630"/>
                    <a:stretch>
                      <a:fillRect/>
                    </a:stretch>
                  </pic:blipFill>
                  <pic:spPr bwMode="auto">
                    <a:xfrm>
                      <a:off x="0" y="0"/>
                      <a:ext cx="2958418" cy="1754507"/>
                    </a:xfrm>
                    <a:prstGeom prst="rect">
                      <a:avLst/>
                    </a:prstGeom>
                    <a:noFill/>
                    <a:ln w="9525">
                      <a:noFill/>
                      <a:miter lim="800000"/>
                      <a:headEnd/>
                      <a:tailEnd/>
                    </a:ln>
                  </pic:spPr>
                </pic:pic>
              </a:graphicData>
            </a:graphic>
          </wp:inline>
        </w:drawing>
      </w:r>
    </w:p>
    <w:p w:rsidR="001961F7" w:rsidRPr="001961F7" w:rsidRDefault="001961F7" w:rsidP="00587C55">
      <w:pPr>
        <w:shd w:val="clear" w:color="auto" w:fill="FFFFFF"/>
        <w:rPr>
          <w:rFonts w:ascii="Arial" w:hAnsi="Arial" w:cs="Arial"/>
          <w:sz w:val="18"/>
        </w:rPr>
      </w:pPr>
    </w:p>
    <w:p w:rsidR="00587C55" w:rsidRPr="00941144" w:rsidRDefault="00587C55" w:rsidP="00941144">
      <w:pPr>
        <w:pStyle w:val="ListParagraph"/>
        <w:numPr>
          <w:ilvl w:val="0"/>
          <w:numId w:val="42"/>
        </w:numPr>
        <w:shd w:val="clear" w:color="auto" w:fill="FFFFFF"/>
        <w:rPr>
          <w:rFonts w:ascii="Arial" w:hAnsi="Arial" w:cs="Arial"/>
        </w:rPr>
      </w:pPr>
      <w:r w:rsidRPr="00941144">
        <w:rPr>
          <w:rFonts w:ascii="Arial" w:hAnsi="Arial" w:cs="Arial"/>
        </w:rPr>
        <w:t>Army Chief’s and representatives of Chief’s from 21 African countries will be attending the event and 24 African militaries are being represented by their contingents or teams of observers</w:t>
      </w:r>
    </w:p>
    <w:p w:rsidR="00010405" w:rsidRPr="00941144" w:rsidRDefault="00010405" w:rsidP="00941144">
      <w:pPr>
        <w:pStyle w:val="ListParagraph"/>
        <w:numPr>
          <w:ilvl w:val="0"/>
          <w:numId w:val="42"/>
        </w:numPr>
        <w:shd w:val="clear" w:color="auto" w:fill="FFFFFF"/>
        <w:rPr>
          <w:rFonts w:ascii="Arial" w:hAnsi="Arial" w:cs="Arial"/>
        </w:rPr>
      </w:pPr>
      <w:r w:rsidRPr="00941144">
        <w:rPr>
          <w:rFonts w:ascii="Arial" w:hAnsi="Arial" w:cs="Arial"/>
        </w:rPr>
        <w:t>The countries which are sending their personnel are Ethiopia (5), Ghana (10), Kenya (5), Lesotho (10), Niger (12), Seychelles (10), Tanzania (6), Uganda (10), and Zambia (10)</w:t>
      </w:r>
    </w:p>
    <w:p w:rsidR="00010405" w:rsidRPr="00941144" w:rsidRDefault="00010405" w:rsidP="00941144">
      <w:pPr>
        <w:pStyle w:val="ListParagraph"/>
        <w:numPr>
          <w:ilvl w:val="0"/>
          <w:numId w:val="42"/>
        </w:numPr>
        <w:shd w:val="clear" w:color="auto" w:fill="FFFFFF"/>
        <w:rPr>
          <w:rFonts w:ascii="Arial" w:hAnsi="Arial" w:cs="Arial"/>
        </w:rPr>
      </w:pPr>
      <w:r w:rsidRPr="00941144">
        <w:rPr>
          <w:rFonts w:ascii="Arial" w:hAnsi="Arial" w:cs="Arial"/>
          <w:szCs w:val="28"/>
        </w:rPr>
        <w:t>Eleven other countries, including Congo, Egypt, Nigeria, Rwanda, Zimbabwe, Cameroon and Morocco, are sending observers for the exercise</w:t>
      </w:r>
    </w:p>
    <w:p w:rsidR="00587C55" w:rsidRPr="00941144" w:rsidRDefault="00587C55" w:rsidP="00941144">
      <w:pPr>
        <w:pStyle w:val="ListParagraph"/>
        <w:numPr>
          <w:ilvl w:val="0"/>
          <w:numId w:val="42"/>
        </w:numPr>
        <w:shd w:val="clear" w:color="auto" w:fill="FFFFFF"/>
        <w:rPr>
          <w:rFonts w:ascii="Arial" w:hAnsi="Arial" w:cs="Arial"/>
        </w:rPr>
      </w:pPr>
      <w:r w:rsidRPr="00941144">
        <w:rPr>
          <w:rFonts w:ascii="Arial" w:hAnsi="Arial" w:cs="Arial"/>
        </w:rPr>
        <w:t>The second edition of AFINDEX will enable the participating contingents to hone their tactical skills, drills and procedures in joint operations for peacekeeping under United Nations mandate.</w:t>
      </w:r>
    </w:p>
    <w:p w:rsidR="00587C55" w:rsidRPr="00941144" w:rsidRDefault="00587C55" w:rsidP="00941144">
      <w:pPr>
        <w:pStyle w:val="ListParagraph"/>
        <w:numPr>
          <w:ilvl w:val="0"/>
          <w:numId w:val="42"/>
        </w:numPr>
        <w:shd w:val="clear" w:color="auto" w:fill="FFFFFF"/>
        <w:rPr>
          <w:rFonts w:ascii="Arial" w:hAnsi="Arial" w:cs="Arial"/>
        </w:rPr>
      </w:pPr>
      <w:r w:rsidRPr="00941144">
        <w:rPr>
          <w:rFonts w:ascii="Arial" w:hAnsi="Arial" w:cs="Arial"/>
        </w:rPr>
        <w:t>The exercise will also create synergy and better understanding with armies of African nations and promote Indian defence industries.</w:t>
      </w:r>
    </w:p>
    <w:p w:rsidR="00587C55" w:rsidRPr="00941144" w:rsidRDefault="00587C55" w:rsidP="00941144">
      <w:pPr>
        <w:pStyle w:val="ListParagraph"/>
        <w:numPr>
          <w:ilvl w:val="0"/>
          <w:numId w:val="42"/>
        </w:numPr>
        <w:shd w:val="clear" w:color="auto" w:fill="FFFFFF"/>
        <w:rPr>
          <w:rFonts w:ascii="Arial" w:hAnsi="Arial" w:cs="Arial"/>
        </w:rPr>
      </w:pPr>
      <w:r w:rsidRPr="00941144">
        <w:rPr>
          <w:rFonts w:ascii="Arial" w:hAnsi="Arial" w:cs="Arial"/>
        </w:rPr>
        <w:t xml:space="preserve">The 10-day long exercise will commence with an opening ceremony at Foreign Training Node, Aundh, Pune. </w:t>
      </w:r>
    </w:p>
    <w:p w:rsidR="00587C55" w:rsidRPr="00941144" w:rsidRDefault="00587C55" w:rsidP="00941144">
      <w:pPr>
        <w:pStyle w:val="ListParagraph"/>
        <w:numPr>
          <w:ilvl w:val="0"/>
          <w:numId w:val="42"/>
        </w:numPr>
        <w:shd w:val="clear" w:color="auto" w:fill="FFFFFF"/>
        <w:rPr>
          <w:rFonts w:ascii="Arial" w:hAnsi="Arial" w:cs="Arial"/>
          <w:sz w:val="32"/>
          <w:szCs w:val="28"/>
        </w:rPr>
      </w:pPr>
      <w:r w:rsidRPr="00941144">
        <w:rPr>
          <w:rFonts w:ascii="Arial" w:hAnsi="Arial" w:cs="Arial"/>
        </w:rPr>
        <w:t>A comprehensive validation exercise on the theme “Humanitarian Mine Actions and Peace Keeping Operations” under the UN mandate is also scheduled.</w:t>
      </w:r>
    </w:p>
    <w:p w:rsidR="00587C55" w:rsidRPr="00941144" w:rsidRDefault="00587C55" w:rsidP="00941144">
      <w:pPr>
        <w:pStyle w:val="ListParagraph"/>
        <w:numPr>
          <w:ilvl w:val="0"/>
          <w:numId w:val="42"/>
        </w:numPr>
        <w:shd w:val="clear" w:color="auto" w:fill="FFFFFF"/>
        <w:rPr>
          <w:rFonts w:ascii="Arial" w:hAnsi="Arial" w:cs="Arial"/>
        </w:rPr>
      </w:pPr>
      <w:r w:rsidRPr="00941144">
        <w:rPr>
          <w:rFonts w:ascii="Arial" w:hAnsi="Arial" w:cs="Arial"/>
        </w:rPr>
        <w:t>The Joint exercise will promote the idea of “Africa-India Militaries for Regional Unity (AMRUT)” and will focus on incorporating the current dynamics of UN peacekeeping operations (UNPKF) through practical and comprehensive discussions and tactical exercise.</w:t>
      </w:r>
    </w:p>
    <w:p w:rsidR="00587C55" w:rsidRPr="00941144" w:rsidRDefault="00587C55" w:rsidP="00941144">
      <w:pPr>
        <w:pStyle w:val="ListParagraph"/>
        <w:numPr>
          <w:ilvl w:val="0"/>
          <w:numId w:val="42"/>
        </w:numPr>
        <w:shd w:val="clear" w:color="auto" w:fill="FFFFFF"/>
        <w:rPr>
          <w:rFonts w:ascii="Arial" w:hAnsi="Arial" w:cs="Arial"/>
        </w:rPr>
      </w:pPr>
      <w:r w:rsidRPr="00941144">
        <w:rPr>
          <w:rFonts w:ascii="Arial" w:hAnsi="Arial" w:cs="Arial"/>
        </w:rPr>
        <w:lastRenderedPageBreak/>
        <w:t>The validation exercise will be conducted on March 29 and it will be witnessed by the chiefs of the African armies.</w:t>
      </w:r>
    </w:p>
    <w:p w:rsidR="00587C55" w:rsidRPr="00941144" w:rsidRDefault="00587C55" w:rsidP="00941144">
      <w:pPr>
        <w:pStyle w:val="ListParagraph"/>
        <w:numPr>
          <w:ilvl w:val="0"/>
          <w:numId w:val="42"/>
        </w:numPr>
        <w:shd w:val="clear" w:color="auto" w:fill="FFFFFF"/>
        <w:rPr>
          <w:rFonts w:ascii="Arial" w:hAnsi="Arial" w:cs="Arial"/>
        </w:rPr>
      </w:pPr>
      <w:r w:rsidRPr="00941144">
        <w:rPr>
          <w:rFonts w:ascii="Arial" w:hAnsi="Arial" w:cs="Arial"/>
        </w:rPr>
        <w:t xml:space="preserve">The first AFINDEX was held in Pune in March 2019 which saw the participation of 20 African nations. </w:t>
      </w:r>
    </w:p>
    <w:p w:rsidR="00587C55" w:rsidRPr="00025681" w:rsidRDefault="00587C55" w:rsidP="00941144">
      <w:pPr>
        <w:pStyle w:val="ListParagraph"/>
        <w:numPr>
          <w:ilvl w:val="0"/>
          <w:numId w:val="42"/>
        </w:numPr>
        <w:shd w:val="clear" w:color="auto" w:fill="FFFFFF"/>
        <w:rPr>
          <w:rFonts w:ascii="Arial" w:hAnsi="Arial" w:cs="Arial"/>
          <w:b/>
        </w:rPr>
      </w:pPr>
      <w:r w:rsidRPr="00025681">
        <w:rPr>
          <w:rFonts w:ascii="Arial" w:hAnsi="Arial" w:cs="Arial"/>
          <w:b/>
        </w:rPr>
        <w:t xml:space="preserve">Apart from the AFINDEX, the India-Africa Chiefs Conclave will also be held in Pune on March 28. </w:t>
      </w:r>
    </w:p>
    <w:p w:rsidR="00587C55" w:rsidRPr="00941144" w:rsidRDefault="00587C55" w:rsidP="00941144">
      <w:pPr>
        <w:pStyle w:val="ListParagraph"/>
        <w:numPr>
          <w:ilvl w:val="0"/>
          <w:numId w:val="42"/>
        </w:numPr>
        <w:shd w:val="clear" w:color="auto" w:fill="FFFFFF"/>
        <w:rPr>
          <w:rFonts w:ascii="Arial" w:hAnsi="Arial" w:cs="Arial"/>
        </w:rPr>
      </w:pPr>
      <w:r w:rsidRPr="00941144">
        <w:rPr>
          <w:rFonts w:ascii="Arial" w:hAnsi="Arial" w:cs="Arial"/>
        </w:rPr>
        <w:t>The conclave will include talks by renowned speakers on the issue of India-Africa Defence partnership and India Defence Industry potential and contribution towards regional security.</w:t>
      </w:r>
    </w:p>
    <w:p w:rsidR="00587C55" w:rsidRPr="00941144" w:rsidRDefault="00587C55" w:rsidP="00941144">
      <w:pPr>
        <w:pStyle w:val="ListParagraph"/>
        <w:numPr>
          <w:ilvl w:val="0"/>
          <w:numId w:val="42"/>
        </w:numPr>
        <w:shd w:val="clear" w:color="auto" w:fill="FFFFFF"/>
        <w:rPr>
          <w:rFonts w:ascii="Arial" w:hAnsi="Arial" w:cs="Arial"/>
        </w:rPr>
      </w:pPr>
      <w:r w:rsidRPr="00941144">
        <w:rPr>
          <w:rFonts w:ascii="Arial" w:hAnsi="Arial" w:cs="Arial"/>
        </w:rPr>
        <w:t>Defence Minister Rajnat</w:t>
      </w:r>
      <w:r w:rsidR="00025681">
        <w:rPr>
          <w:rFonts w:ascii="Arial" w:hAnsi="Arial" w:cs="Arial"/>
        </w:rPr>
        <w:t>h Singh will be the chief guest in the event.</w:t>
      </w:r>
    </w:p>
    <w:p w:rsidR="00587C55" w:rsidRPr="00941144" w:rsidRDefault="00587C55" w:rsidP="00941144">
      <w:pPr>
        <w:pStyle w:val="ListParagraph"/>
        <w:numPr>
          <w:ilvl w:val="0"/>
          <w:numId w:val="42"/>
        </w:numPr>
        <w:shd w:val="clear" w:color="auto" w:fill="FFFFFF"/>
        <w:rPr>
          <w:rFonts w:ascii="Arial" w:hAnsi="Arial" w:cs="Arial"/>
        </w:rPr>
      </w:pPr>
      <w:r w:rsidRPr="00941144">
        <w:rPr>
          <w:rFonts w:ascii="Arial" w:hAnsi="Arial" w:cs="Arial"/>
        </w:rPr>
        <w:t>The India-Africa Chiefs Conclave will take place over two sessions.</w:t>
      </w:r>
    </w:p>
    <w:p w:rsidR="00587C55" w:rsidRPr="00941144" w:rsidRDefault="00587C55" w:rsidP="00025681">
      <w:pPr>
        <w:pStyle w:val="ListParagraph"/>
        <w:numPr>
          <w:ilvl w:val="1"/>
          <w:numId w:val="42"/>
        </w:numPr>
        <w:shd w:val="clear" w:color="auto" w:fill="FFFFFF"/>
        <w:rPr>
          <w:rFonts w:ascii="Arial" w:hAnsi="Arial" w:cs="Arial"/>
        </w:rPr>
      </w:pPr>
      <w:r w:rsidRPr="00941144">
        <w:rPr>
          <w:rFonts w:ascii="Arial" w:hAnsi="Arial" w:cs="Arial"/>
        </w:rPr>
        <w:t>The first session will explore the key pillars of the India-Africa defence partnership while the second session will focus on the Indian defence industry's Outreach to Africa</w:t>
      </w:r>
    </w:p>
    <w:p w:rsidR="00587C55" w:rsidRPr="00941144" w:rsidRDefault="00587C55" w:rsidP="00941144">
      <w:pPr>
        <w:pStyle w:val="ListParagraph"/>
        <w:numPr>
          <w:ilvl w:val="0"/>
          <w:numId w:val="42"/>
        </w:numPr>
        <w:shd w:val="clear" w:color="auto" w:fill="FFFFFF"/>
        <w:rPr>
          <w:rFonts w:ascii="Arial" w:hAnsi="Arial" w:cs="Arial"/>
        </w:rPr>
      </w:pPr>
      <w:r w:rsidRPr="00941144">
        <w:rPr>
          <w:rFonts w:ascii="Arial" w:hAnsi="Arial" w:cs="Arial"/>
        </w:rPr>
        <w:t xml:space="preserve">Visit and interaction </w:t>
      </w:r>
      <w:r w:rsidR="00025681">
        <w:rPr>
          <w:rFonts w:ascii="Arial" w:hAnsi="Arial" w:cs="Arial"/>
        </w:rPr>
        <w:t>with various Defence production</w:t>
      </w:r>
      <w:r w:rsidRPr="00941144">
        <w:rPr>
          <w:rFonts w:ascii="Arial" w:hAnsi="Arial" w:cs="Arial"/>
        </w:rPr>
        <w:t xml:space="preserve"> Industries and African representatives is also planned during the conclave.</w:t>
      </w:r>
    </w:p>
    <w:p w:rsidR="00587C55" w:rsidRPr="00941144" w:rsidRDefault="00587C55" w:rsidP="00941144">
      <w:pPr>
        <w:pStyle w:val="ListParagraph"/>
        <w:numPr>
          <w:ilvl w:val="0"/>
          <w:numId w:val="42"/>
        </w:numPr>
        <w:shd w:val="clear" w:color="auto" w:fill="FFFFFF"/>
        <w:rPr>
          <w:rFonts w:ascii="Arial" w:hAnsi="Arial" w:cs="Arial"/>
        </w:rPr>
      </w:pPr>
      <w:r w:rsidRPr="00941144">
        <w:rPr>
          <w:rFonts w:ascii="Arial" w:hAnsi="Arial" w:cs="Arial"/>
        </w:rPr>
        <w:t>The broad theme of the dialogue is ‘India-Africa: Adopting Strategy for Synergising and Strengthening Defence and Security Cooperation’.</w:t>
      </w:r>
    </w:p>
    <w:p w:rsidR="00587C55" w:rsidRPr="00941144" w:rsidRDefault="00587C55" w:rsidP="00941144">
      <w:pPr>
        <w:pStyle w:val="ListParagraph"/>
        <w:numPr>
          <w:ilvl w:val="0"/>
          <w:numId w:val="42"/>
        </w:numPr>
        <w:shd w:val="clear" w:color="auto" w:fill="FFFFFF"/>
        <w:rPr>
          <w:rFonts w:ascii="Arial" w:hAnsi="Arial" w:cs="Arial"/>
        </w:rPr>
      </w:pPr>
      <w:r w:rsidRPr="00941144">
        <w:rPr>
          <w:rFonts w:ascii="Arial" w:hAnsi="Arial" w:cs="Arial"/>
        </w:rPr>
        <w:t>The army chiefs of Congo, Niger, Zambia, Zimbabwe, Malawi, Uganda, Seychelles, Gambia, Tanzania and Kenya are attending the conclave</w:t>
      </w:r>
    </w:p>
    <w:p w:rsidR="00587C55" w:rsidRPr="00941144" w:rsidRDefault="00587C55" w:rsidP="00941144">
      <w:pPr>
        <w:pStyle w:val="ListParagraph"/>
        <w:numPr>
          <w:ilvl w:val="0"/>
          <w:numId w:val="42"/>
        </w:numPr>
        <w:shd w:val="clear" w:color="auto" w:fill="FFFFFF"/>
        <w:rPr>
          <w:rFonts w:ascii="Arial" w:hAnsi="Arial" w:cs="Arial"/>
        </w:rPr>
      </w:pPr>
      <w:r w:rsidRPr="00941144">
        <w:rPr>
          <w:rFonts w:ascii="Arial" w:hAnsi="Arial" w:cs="Arial"/>
        </w:rPr>
        <w:t xml:space="preserve">Additionally, the Army Design Bureau (ADB), Indian Army and FICCI will jointly organize an 'Equipment Display' on March 29 - 30, at Aundh Military Station, Pune. </w:t>
      </w:r>
    </w:p>
    <w:p w:rsidR="00587C55" w:rsidRDefault="00587C55" w:rsidP="00941144">
      <w:pPr>
        <w:pStyle w:val="ListParagraph"/>
        <w:numPr>
          <w:ilvl w:val="0"/>
          <w:numId w:val="42"/>
        </w:numPr>
        <w:shd w:val="clear" w:color="auto" w:fill="FFFFFF"/>
        <w:rPr>
          <w:rFonts w:ascii="Arial" w:hAnsi="Arial" w:cs="Arial"/>
        </w:rPr>
      </w:pPr>
      <w:r w:rsidRPr="00941144">
        <w:rPr>
          <w:rFonts w:ascii="Arial" w:hAnsi="Arial" w:cs="Arial"/>
        </w:rPr>
        <w:t>The event will showcase Indian defence industry capability and enable exports to these friendly nations opportunities.</w:t>
      </w:r>
    </w:p>
    <w:p w:rsidR="00025681" w:rsidRPr="00941144" w:rsidRDefault="00025681" w:rsidP="00025681">
      <w:pPr>
        <w:pStyle w:val="ListParagraph"/>
        <w:numPr>
          <w:ilvl w:val="0"/>
          <w:numId w:val="42"/>
        </w:numPr>
        <w:shd w:val="clear" w:color="auto" w:fill="FFFFFF"/>
        <w:rPr>
          <w:rFonts w:ascii="Arial" w:hAnsi="Arial" w:cs="Arial"/>
        </w:rPr>
      </w:pPr>
      <w:r w:rsidRPr="00941144">
        <w:rPr>
          <w:rFonts w:ascii="Arial" w:hAnsi="Arial" w:cs="Arial"/>
        </w:rPr>
        <w:t xml:space="preserve">In 2020, </w:t>
      </w:r>
      <w:r>
        <w:rPr>
          <w:rFonts w:ascii="Arial" w:hAnsi="Arial" w:cs="Arial"/>
        </w:rPr>
        <w:t xml:space="preserve">it has to be recalled that </w:t>
      </w:r>
      <w:r w:rsidRPr="00941144">
        <w:rPr>
          <w:rFonts w:ascii="Arial" w:hAnsi="Arial" w:cs="Arial"/>
        </w:rPr>
        <w:t>the India-Africa Defence Ministers Conclave was held on the sidelines of the DEFEXPO in Lucknow</w:t>
      </w:r>
    </w:p>
    <w:p w:rsidR="00BC0CD8" w:rsidRDefault="008F7457" w:rsidP="001319EA">
      <w:pPr>
        <w:spacing w:after="240"/>
        <w:jc w:val="center"/>
        <w:rPr>
          <w:rFonts w:ascii="Berlin Sans FB Demi" w:hAnsi="Berlin Sans FB Demi" w:cs="Arial"/>
          <w:b/>
          <w:color w:val="0070C0"/>
          <w:sz w:val="48"/>
          <w:szCs w:val="44"/>
        </w:rPr>
      </w:pPr>
      <w:r w:rsidRPr="00372FF4">
        <w:rPr>
          <w:rFonts w:ascii="Berlin Sans FB Demi" w:hAnsi="Berlin Sans FB Demi" w:cs="Arial"/>
          <w:b/>
          <w:color w:val="0070C0"/>
          <w:sz w:val="48"/>
          <w:szCs w:val="44"/>
        </w:rPr>
        <w:t>SPORTS</w:t>
      </w:r>
    </w:p>
    <w:p w:rsidR="00190968" w:rsidRPr="00941144" w:rsidRDefault="00190968" w:rsidP="00941144">
      <w:pPr>
        <w:pStyle w:val="ListParagraph"/>
        <w:numPr>
          <w:ilvl w:val="0"/>
          <w:numId w:val="34"/>
        </w:numPr>
        <w:shd w:val="clear" w:color="auto" w:fill="FFFFFF"/>
        <w:rPr>
          <w:rFonts w:ascii="Arial" w:hAnsi="Arial" w:cs="Arial"/>
          <w:b/>
          <w:bCs/>
          <w:szCs w:val="28"/>
        </w:rPr>
      </w:pPr>
      <w:r w:rsidRPr="00941144">
        <w:rPr>
          <w:rFonts w:ascii="Arial" w:hAnsi="Arial" w:cs="Arial"/>
          <w:b/>
          <w:bCs/>
          <w:szCs w:val="28"/>
        </w:rPr>
        <w:t>ATK Mohun Bagan - won their inaugural Indian Super League (ISL) title at the Fatorda stadium in Goa on March 18</w:t>
      </w:r>
    </w:p>
    <w:p w:rsidR="001961F7" w:rsidRPr="00025681" w:rsidRDefault="001961F7" w:rsidP="00190968">
      <w:pPr>
        <w:shd w:val="clear" w:color="auto" w:fill="FFFFFF"/>
        <w:rPr>
          <w:rFonts w:ascii="Arial" w:hAnsi="Arial" w:cs="Arial"/>
          <w:bCs/>
          <w:sz w:val="16"/>
          <w:szCs w:val="28"/>
        </w:rPr>
      </w:pPr>
    </w:p>
    <w:p w:rsidR="001961F7" w:rsidRDefault="001961F7" w:rsidP="001961F7">
      <w:pPr>
        <w:shd w:val="clear" w:color="auto" w:fill="FFFFFF"/>
        <w:jc w:val="center"/>
        <w:rPr>
          <w:rFonts w:ascii="Arial" w:hAnsi="Arial" w:cs="Arial"/>
          <w:bCs/>
          <w:szCs w:val="28"/>
        </w:rPr>
      </w:pPr>
      <w:r>
        <w:rPr>
          <w:noProof/>
          <w:lang w:val="en-IN" w:eastAsia="en-IN" w:bidi="ar-SA"/>
        </w:rPr>
        <w:drawing>
          <wp:inline distT="0" distB="0" distL="0" distR="0">
            <wp:extent cx="3358940" cy="1889333"/>
            <wp:effectExtent l="19050" t="0" r="0" b="0"/>
            <wp:docPr id="5" name="Picture 5" descr="ATK Mohun Bagan wins maiden ISL title after shoot victory over Bengaluru FC  - Sport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TK Mohun Bagan wins maiden ISL title after shoot victory over Bengaluru FC  - Sportstar"/>
                    <pic:cNvPicPr>
                      <a:picLocks noChangeAspect="1" noChangeArrowheads="1"/>
                    </pic:cNvPicPr>
                  </pic:nvPicPr>
                  <pic:blipFill>
                    <a:blip r:embed="rId17"/>
                    <a:srcRect/>
                    <a:stretch>
                      <a:fillRect/>
                    </a:stretch>
                  </pic:blipFill>
                  <pic:spPr bwMode="auto">
                    <a:xfrm>
                      <a:off x="0" y="0"/>
                      <a:ext cx="3361831" cy="1890959"/>
                    </a:xfrm>
                    <a:prstGeom prst="rect">
                      <a:avLst/>
                    </a:prstGeom>
                    <a:noFill/>
                    <a:ln w="9525">
                      <a:noFill/>
                      <a:miter lim="800000"/>
                      <a:headEnd/>
                      <a:tailEnd/>
                    </a:ln>
                  </pic:spPr>
                </pic:pic>
              </a:graphicData>
            </a:graphic>
          </wp:inline>
        </w:drawing>
      </w:r>
    </w:p>
    <w:p w:rsidR="001961F7" w:rsidRPr="001961F7" w:rsidRDefault="001961F7" w:rsidP="00190968">
      <w:pPr>
        <w:shd w:val="clear" w:color="auto" w:fill="FFFFFF"/>
        <w:rPr>
          <w:rFonts w:ascii="Arial" w:hAnsi="Arial" w:cs="Arial"/>
          <w:bCs/>
          <w:sz w:val="18"/>
          <w:szCs w:val="28"/>
        </w:rPr>
      </w:pPr>
    </w:p>
    <w:p w:rsidR="00190968" w:rsidRPr="00941144" w:rsidRDefault="00190968" w:rsidP="00941144">
      <w:pPr>
        <w:pStyle w:val="ListParagraph"/>
        <w:numPr>
          <w:ilvl w:val="0"/>
          <w:numId w:val="35"/>
        </w:numPr>
        <w:shd w:val="clear" w:color="auto" w:fill="FFFFFF"/>
        <w:rPr>
          <w:rFonts w:ascii="Arial" w:hAnsi="Arial" w:cs="Arial"/>
          <w:szCs w:val="28"/>
        </w:rPr>
      </w:pPr>
      <w:r w:rsidRPr="00941144">
        <w:rPr>
          <w:rFonts w:ascii="Arial" w:hAnsi="Arial" w:cs="Arial"/>
          <w:bCs/>
          <w:szCs w:val="28"/>
        </w:rPr>
        <w:lastRenderedPageBreak/>
        <w:t xml:space="preserve">In the final game, ATK Mohun Bagan have </w:t>
      </w:r>
      <w:r w:rsidRPr="00941144">
        <w:rPr>
          <w:rFonts w:ascii="Arial" w:hAnsi="Arial" w:cs="Arial"/>
          <w:szCs w:val="28"/>
        </w:rPr>
        <w:t>defeated Bengaluru FC on penalties (4-3), after the game ended 2-2 after extra time</w:t>
      </w:r>
    </w:p>
    <w:p w:rsidR="00190968" w:rsidRPr="00941144" w:rsidRDefault="00190968" w:rsidP="00941144">
      <w:pPr>
        <w:pStyle w:val="ListParagraph"/>
        <w:numPr>
          <w:ilvl w:val="0"/>
          <w:numId w:val="35"/>
        </w:numPr>
        <w:shd w:val="clear" w:color="auto" w:fill="FFFFFF"/>
        <w:rPr>
          <w:rFonts w:ascii="Arial" w:hAnsi="Arial" w:cs="Arial"/>
          <w:bCs/>
          <w:szCs w:val="28"/>
        </w:rPr>
      </w:pPr>
      <w:r w:rsidRPr="00941144">
        <w:rPr>
          <w:rFonts w:ascii="Arial" w:hAnsi="Arial" w:cs="Arial"/>
          <w:szCs w:val="28"/>
        </w:rPr>
        <w:t>Mohun Bagan entered the ISL as ATK Mohun Bagan after a merger with ATK in the 2020-21 season.</w:t>
      </w:r>
    </w:p>
    <w:p w:rsidR="00190968" w:rsidRPr="00941144" w:rsidRDefault="00190968" w:rsidP="00941144">
      <w:pPr>
        <w:pStyle w:val="ListParagraph"/>
        <w:numPr>
          <w:ilvl w:val="0"/>
          <w:numId w:val="35"/>
        </w:numPr>
        <w:shd w:val="clear" w:color="auto" w:fill="FFFFFF"/>
        <w:rPr>
          <w:rFonts w:ascii="Arial" w:hAnsi="Arial" w:cs="Arial"/>
          <w:szCs w:val="28"/>
        </w:rPr>
      </w:pPr>
      <w:r w:rsidRPr="00941144">
        <w:rPr>
          <w:rFonts w:ascii="Arial" w:hAnsi="Arial" w:cs="Arial"/>
          <w:szCs w:val="28"/>
        </w:rPr>
        <w:t>This is the first ISL title for the ATK Mohun Bagan (ATKMB) after the merger, with ATK and Atletico de Kolkata winning three titles together.</w:t>
      </w:r>
    </w:p>
    <w:p w:rsidR="00190968" w:rsidRPr="00941144" w:rsidRDefault="00190968" w:rsidP="00941144">
      <w:pPr>
        <w:pStyle w:val="ListParagraph"/>
        <w:numPr>
          <w:ilvl w:val="0"/>
          <w:numId w:val="35"/>
        </w:numPr>
        <w:shd w:val="clear" w:color="auto" w:fill="FFFFFF"/>
        <w:rPr>
          <w:rFonts w:ascii="Arial" w:hAnsi="Arial" w:cs="Arial"/>
          <w:szCs w:val="28"/>
        </w:rPr>
      </w:pPr>
      <w:r w:rsidRPr="00941144">
        <w:rPr>
          <w:rFonts w:ascii="Arial" w:hAnsi="Arial" w:cs="Arial"/>
          <w:szCs w:val="28"/>
        </w:rPr>
        <w:t xml:space="preserve">After the game, franchise’s owner Sanjiv Goenka announced that the club would be known as </w:t>
      </w:r>
      <w:r w:rsidR="00025681">
        <w:rPr>
          <w:rFonts w:ascii="Arial" w:hAnsi="Arial" w:cs="Arial"/>
          <w:szCs w:val="28"/>
        </w:rPr>
        <w:t>‘</w:t>
      </w:r>
      <w:r w:rsidRPr="00941144">
        <w:rPr>
          <w:rFonts w:ascii="Arial" w:hAnsi="Arial" w:cs="Arial"/>
          <w:szCs w:val="28"/>
        </w:rPr>
        <w:t>Mohun Bagan Super Giants</w:t>
      </w:r>
      <w:r w:rsidR="00025681">
        <w:rPr>
          <w:rFonts w:ascii="Arial" w:hAnsi="Arial" w:cs="Arial"/>
          <w:szCs w:val="28"/>
        </w:rPr>
        <w:t>’</w:t>
      </w:r>
      <w:r w:rsidRPr="00941144">
        <w:rPr>
          <w:rFonts w:ascii="Arial" w:hAnsi="Arial" w:cs="Arial"/>
          <w:szCs w:val="28"/>
        </w:rPr>
        <w:t xml:space="preserve"> going forward.</w:t>
      </w:r>
    </w:p>
    <w:p w:rsidR="00C960B7" w:rsidRPr="00941144" w:rsidRDefault="00190968" w:rsidP="00941144">
      <w:pPr>
        <w:pStyle w:val="ListParagraph"/>
        <w:numPr>
          <w:ilvl w:val="0"/>
          <w:numId w:val="35"/>
        </w:numPr>
        <w:spacing w:after="240"/>
        <w:rPr>
          <w:rFonts w:ascii="Arial" w:hAnsi="Arial" w:cs="Arial"/>
          <w:szCs w:val="28"/>
        </w:rPr>
      </w:pPr>
      <w:r w:rsidRPr="00941144">
        <w:rPr>
          <w:rFonts w:ascii="Arial" w:hAnsi="Arial" w:cs="Arial"/>
          <w:szCs w:val="28"/>
        </w:rPr>
        <w:t>As the winners, ATKMB took home a prize money Rs. 6 crore, while runners-up Bengaluru FC were awarded Rs. 2.5 crore.</w:t>
      </w:r>
      <w:r w:rsidRPr="00941144">
        <w:rPr>
          <w:rFonts w:ascii="Arial" w:hAnsi="Arial" w:cs="Arial"/>
          <w:szCs w:val="28"/>
        </w:rPr>
        <w:br/>
      </w:r>
      <w:bookmarkStart w:id="0" w:name="_GoBack"/>
      <w:bookmarkEnd w:id="0"/>
    </w:p>
    <w:p w:rsidR="00C960B7" w:rsidRPr="00476A32" w:rsidRDefault="00377240" w:rsidP="002F3793">
      <w:pPr>
        <w:jc w:val="center"/>
        <w:rPr>
          <w:rFonts w:ascii="Arial" w:hAnsi="Arial" w:cs="Arial"/>
          <w:szCs w:val="28"/>
        </w:rPr>
      </w:pPr>
      <w:r w:rsidRPr="0080179C">
        <w:rPr>
          <w:rFonts w:ascii="Arial" w:hAnsi="Arial" w:cs="Arial"/>
          <w:noProof/>
          <w:szCs w:val="28"/>
          <w:lang w:val="en-IN" w:eastAsia="en-IN" w:bidi="ar-SA"/>
        </w:rPr>
        <w:drawing>
          <wp:inline distT="0" distB="0" distL="0" distR="0">
            <wp:extent cx="6833870" cy="751939"/>
            <wp:effectExtent l="0" t="0" r="5080" b="0"/>
            <wp:docPr id="39" name="Picture 39" descr="C:\Users\Admin\Desktop\pi5zabdi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pi5zabdi9.png"/>
                    <pic:cNvPicPr>
                      <a:picLocks noChangeAspect="1" noChangeArrowheads="1"/>
                    </pic:cNvPicPr>
                  </pic:nvPicPr>
                  <pic:blipFill rotWithShape="1">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44254" b="44743"/>
                    <a:stretch/>
                  </pic:blipFill>
                  <pic:spPr bwMode="auto">
                    <a:xfrm>
                      <a:off x="0" y="0"/>
                      <a:ext cx="6833870" cy="75193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sectPr w:rsidR="00C960B7" w:rsidRPr="00476A32" w:rsidSect="00A4582F">
      <w:headerReference w:type="even" r:id="rId19"/>
      <w:headerReference w:type="default" r:id="rId20"/>
      <w:footerReference w:type="default" r:id="rId21"/>
      <w:headerReference w:type="first" r:id="rId22"/>
      <w:pgSz w:w="12240" w:h="15840"/>
      <w:pgMar w:top="720" w:right="616" w:bottom="426" w:left="720" w:header="720" w:footer="138" w:gutter="0"/>
      <w:pgBorders w:offsetFrom="page">
        <w:top w:val="threeDEmboss" w:sz="24" w:space="24" w:color="auto"/>
        <w:left w:val="threeDEmboss" w:sz="24" w:space="24" w:color="auto"/>
        <w:bottom w:val="threeDEmboss" w:sz="24" w:space="24" w:color="auto"/>
        <w:right w:val="threeDEmboss" w:sz="24"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37F48" w:rsidRDefault="00D37F48" w:rsidP="00485B08">
      <w:r>
        <w:separator/>
      </w:r>
    </w:p>
  </w:endnote>
  <w:endnote w:type="continuationSeparator" w:id="1">
    <w:p w:rsidR="00D37F48" w:rsidRDefault="00D37F48" w:rsidP="00485B08">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Latha">
    <w:panose1 w:val="020B0604020202020204"/>
    <w:charset w:val="00"/>
    <w:family w:val="swiss"/>
    <w:pitch w:val="variable"/>
    <w:sig w:usb0="001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39D2" w:rsidRPr="00BB410F" w:rsidRDefault="00E1145B" w:rsidP="002B4216">
    <w:pPr>
      <w:pStyle w:val="Footer"/>
      <w:pBdr>
        <w:top w:val="single" w:sz="4" w:space="1" w:color="D9D9D9"/>
      </w:pBdr>
      <w:tabs>
        <w:tab w:val="clear" w:pos="4680"/>
        <w:tab w:val="center" w:pos="709"/>
      </w:tabs>
      <w:ind w:left="360"/>
      <w:jc w:val="center"/>
      <w:rPr>
        <w:rFonts w:ascii="Bookman Old Style" w:hAnsi="Bookman Old Style"/>
        <w:b/>
        <w:sz w:val="24"/>
      </w:rPr>
    </w:pPr>
    <w:r w:rsidRPr="00E2312A">
      <w:rPr>
        <w:sz w:val="24"/>
      </w:rPr>
      <w:fldChar w:fldCharType="begin"/>
    </w:r>
    <w:r w:rsidR="00B239D2" w:rsidRPr="00E2312A">
      <w:rPr>
        <w:sz w:val="24"/>
      </w:rPr>
      <w:instrText xml:space="preserve"> PAGE   \* MERGEFORMAT </w:instrText>
    </w:r>
    <w:r w:rsidRPr="00E2312A">
      <w:rPr>
        <w:sz w:val="24"/>
      </w:rPr>
      <w:fldChar w:fldCharType="separate"/>
    </w:r>
    <w:r w:rsidR="00025681">
      <w:rPr>
        <w:noProof/>
        <w:sz w:val="24"/>
      </w:rPr>
      <w:t>1</w:t>
    </w:r>
    <w:r w:rsidRPr="00E2312A">
      <w:rPr>
        <w:sz w:val="24"/>
      </w:rPr>
      <w:fldChar w:fldCharType="end"/>
    </w:r>
    <w:r w:rsidR="00B239D2" w:rsidRPr="00E2312A">
      <w:rPr>
        <w:sz w:val="24"/>
      </w:rPr>
      <w:t xml:space="preserve"> | Page         </w:t>
    </w:r>
    <w:r w:rsidR="00B239D2" w:rsidRPr="00E2312A">
      <w:rPr>
        <w:rFonts w:ascii="Bookman Old Style" w:hAnsi="Bookman Old Style"/>
        <w:b/>
        <w:sz w:val="24"/>
      </w:rPr>
      <w:t>044-24339436, 044-42867555, 9840226187</w:t>
    </w:r>
  </w:p>
  <w:p w:rsidR="00B239D2" w:rsidRDefault="00B239D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37F48" w:rsidRDefault="00D37F48" w:rsidP="00485B08">
      <w:r>
        <w:separator/>
      </w:r>
    </w:p>
  </w:footnote>
  <w:footnote w:type="continuationSeparator" w:id="1">
    <w:p w:rsidR="00D37F48" w:rsidRDefault="00D37F48" w:rsidP="00485B0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39D2" w:rsidRDefault="00E1145B">
    <w:pPr>
      <w:pStyle w:val="Header"/>
    </w:pPr>
    <w:r w:rsidRPr="00E1145B">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2274563" o:spid="_x0000_s2053" type="#_x0000_t75" style="position:absolute;margin-left:0;margin-top:0;width:519.2pt;height:734.25pt;z-index:-251658752;mso-position-horizontal:center;mso-position-horizontal-relative:margin;mso-position-vertical:center;mso-position-vertical-relative:margin" o:allowincell="f">
          <v:imagedata r:id="rId1" o:title="21_07_2 - Copy"/>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39D2" w:rsidRDefault="00E1145B">
    <w:pPr>
      <w:pStyle w:val="Header"/>
    </w:pPr>
    <w:r w:rsidRPr="00E1145B">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2274564" o:spid="_x0000_s2054" type="#_x0000_t75" style="position:absolute;margin-left:0;margin-top:0;width:519.2pt;height:734.25pt;z-index:-251657728;mso-position-horizontal:center;mso-position-horizontal-relative:margin;mso-position-vertical:center;mso-position-vertical-relative:margin" o:allowincell="f">
          <v:imagedata r:id="rId1" o:title="21_07_2 - Copy"/>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39D2" w:rsidRDefault="00E1145B">
    <w:pPr>
      <w:pStyle w:val="Header"/>
    </w:pPr>
    <w:r w:rsidRPr="00E1145B">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2274562" o:spid="_x0000_s2052" type="#_x0000_t75" style="position:absolute;margin-left:0;margin-top:0;width:519.2pt;height:734.25pt;z-index:-251659776;mso-position-horizontal:center;mso-position-horizontal-relative:margin;mso-position-vertical:center;mso-position-vertical-relative:margin" o:allowincell="f">
          <v:imagedata r:id="rId1" o:title="21_07_2 - Copy"/>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2" type="#_x0000_t75" style="width:10.7pt;height:10.7pt" o:bullet="t">
        <v:imagedata r:id="rId1" o:title="BD14578_"/>
      </v:shape>
    </w:pict>
  </w:numPicBullet>
  <w:abstractNum w:abstractNumId="0">
    <w:nsid w:val="082E065E"/>
    <w:multiLevelType w:val="hybridMultilevel"/>
    <w:tmpl w:val="E9F4D222"/>
    <w:lvl w:ilvl="0" w:tplc="4009000D">
      <w:start w:val="1"/>
      <w:numFmt w:val="bullet"/>
      <w:lvlText w:val=""/>
      <w:lvlJc w:val="left"/>
      <w:pPr>
        <w:ind w:left="720" w:hanging="360"/>
      </w:pPr>
      <w:rPr>
        <w:rFonts w:ascii="Wingdings" w:hAnsi="Wingdings" w:hint="default"/>
      </w:rPr>
    </w:lvl>
    <w:lvl w:ilvl="1" w:tplc="4009000D">
      <w:start w:val="1"/>
      <w:numFmt w:val="bullet"/>
      <w:lvlText w:val=""/>
      <w:lvlJc w:val="left"/>
      <w:pPr>
        <w:ind w:left="1440" w:hanging="360"/>
      </w:pPr>
      <w:rPr>
        <w:rFonts w:ascii="Wingdings" w:hAnsi="Wingdings"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nsid w:val="085A1B6C"/>
    <w:multiLevelType w:val="hybridMultilevel"/>
    <w:tmpl w:val="42D41892"/>
    <w:lvl w:ilvl="0" w:tplc="25266528">
      <w:start w:val="1"/>
      <w:numFmt w:val="bullet"/>
      <w:lvlText w:val=""/>
      <w:lvlJc w:val="left"/>
      <w:pPr>
        <w:ind w:left="720" w:hanging="360"/>
      </w:pPr>
      <w:rPr>
        <w:rFonts w:ascii="Wingdings" w:hAnsi="Wingdings" w:hint="default"/>
        <w:b/>
        <w:color w:val="C00000"/>
      </w:rPr>
    </w:lvl>
    <w:lvl w:ilvl="1" w:tplc="16447D70">
      <w:start w:val="1"/>
      <w:numFmt w:val="bullet"/>
      <w:lvlText w:val=""/>
      <w:lvlJc w:val="left"/>
      <w:pPr>
        <w:ind w:left="1440" w:hanging="360"/>
      </w:pPr>
      <w:rPr>
        <w:rFonts w:ascii="Wingdings" w:hAnsi="Wingdings" w:hint="default"/>
        <w:b/>
        <w:color w:val="C0000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092F4E"/>
    <w:multiLevelType w:val="hybridMultilevel"/>
    <w:tmpl w:val="B8BC7FA0"/>
    <w:lvl w:ilvl="0" w:tplc="4009000D">
      <w:start w:val="1"/>
      <w:numFmt w:val="bullet"/>
      <w:lvlText w:val=""/>
      <w:lvlJc w:val="left"/>
      <w:pPr>
        <w:ind w:left="720" w:hanging="360"/>
      </w:pPr>
      <w:rPr>
        <w:rFonts w:ascii="Wingdings" w:hAnsi="Wingdings" w:hint="default"/>
      </w:rPr>
    </w:lvl>
    <w:lvl w:ilvl="1" w:tplc="4009000D">
      <w:start w:val="1"/>
      <w:numFmt w:val="bullet"/>
      <w:lvlText w:val=""/>
      <w:lvlJc w:val="left"/>
      <w:pPr>
        <w:ind w:left="1440" w:hanging="360"/>
      </w:pPr>
      <w:rPr>
        <w:rFonts w:ascii="Wingdings" w:hAnsi="Wingdings"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nsid w:val="0C194660"/>
    <w:multiLevelType w:val="hybridMultilevel"/>
    <w:tmpl w:val="47A86F66"/>
    <w:lvl w:ilvl="0" w:tplc="366059F4">
      <w:start w:val="1"/>
      <w:numFmt w:val="bullet"/>
      <w:lvlText w:val=""/>
      <w:lvlJc w:val="left"/>
      <w:pPr>
        <w:ind w:left="720" w:hanging="360"/>
      </w:pPr>
      <w:rPr>
        <w:rFonts w:ascii="Wingdings" w:hAnsi="Wingdings" w:hint="default"/>
        <w:b/>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E061E18"/>
    <w:multiLevelType w:val="hybridMultilevel"/>
    <w:tmpl w:val="3BA6CD42"/>
    <w:lvl w:ilvl="0" w:tplc="FE7C81BE">
      <w:start w:val="1"/>
      <w:numFmt w:val="bullet"/>
      <w:lvlText w:val=""/>
      <w:lvlJc w:val="left"/>
      <w:pPr>
        <w:ind w:left="720" w:hanging="360"/>
      </w:pPr>
      <w:rPr>
        <w:rFonts w:ascii="Wingdings" w:hAnsi="Wingdings" w:hint="default"/>
        <w:b/>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04E3203"/>
    <w:multiLevelType w:val="hybridMultilevel"/>
    <w:tmpl w:val="E4A05026"/>
    <w:lvl w:ilvl="0" w:tplc="1AE66120">
      <w:start w:val="1"/>
      <w:numFmt w:val="bullet"/>
      <w:lvlText w:val=""/>
      <w:lvlJc w:val="left"/>
      <w:pPr>
        <w:ind w:left="720" w:hanging="360"/>
      </w:pPr>
      <w:rPr>
        <w:rFonts w:ascii="Wingdings" w:hAnsi="Wingdings" w:hint="default"/>
        <w:b/>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2B846CD"/>
    <w:multiLevelType w:val="hybridMultilevel"/>
    <w:tmpl w:val="D0B2BF38"/>
    <w:lvl w:ilvl="0" w:tplc="0409000D">
      <w:start w:val="1"/>
      <w:numFmt w:val="bullet"/>
      <w:lvlText w:val=""/>
      <w:lvlJc w:val="left"/>
      <w:pPr>
        <w:ind w:left="720" w:hanging="360"/>
      </w:pPr>
      <w:rPr>
        <w:rFonts w:ascii="Wingdings" w:hAnsi="Wingdings" w:hint="default"/>
      </w:rPr>
    </w:lvl>
    <w:lvl w:ilvl="1" w:tplc="5D364FBE">
      <w:start w:val="1"/>
      <w:numFmt w:val="bullet"/>
      <w:lvlText w:val=""/>
      <w:lvlJc w:val="left"/>
      <w:pPr>
        <w:ind w:left="1440" w:hanging="360"/>
      </w:pPr>
      <w:rPr>
        <w:rFonts w:ascii="Wingdings" w:hAnsi="Wingdings" w:hint="default"/>
        <w:b/>
        <w:color w:val="C0000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7A954F3"/>
    <w:multiLevelType w:val="hybridMultilevel"/>
    <w:tmpl w:val="79843F36"/>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nsid w:val="184F360C"/>
    <w:multiLevelType w:val="hybridMultilevel"/>
    <w:tmpl w:val="8434357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99637F6"/>
    <w:multiLevelType w:val="hybridMultilevel"/>
    <w:tmpl w:val="7714BD40"/>
    <w:lvl w:ilvl="0" w:tplc="C5002CA6">
      <w:start w:val="1"/>
      <w:numFmt w:val="bullet"/>
      <w:lvlText w:val=""/>
      <w:lvlJc w:val="left"/>
      <w:pPr>
        <w:ind w:left="720" w:hanging="360"/>
      </w:pPr>
      <w:rPr>
        <w:rFonts w:ascii="Wingdings" w:hAnsi="Wingdings" w:hint="default"/>
        <w:b/>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A3F1FB5"/>
    <w:multiLevelType w:val="hybridMultilevel"/>
    <w:tmpl w:val="E7E83F02"/>
    <w:lvl w:ilvl="0" w:tplc="7B8C2D28">
      <w:start w:val="1"/>
      <w:numFmt w:val="bullet"/>
      <w:lvlText w:val=""/>
      <w:lvlJc w:val="left"/>
      <w:pPr>
        <w:ind w:left="720" w:hanging="360"/>
      </w:pPr>
      <w:rPr>
        <w:rFonts w:ascii="Wingdings" w:hAnsi="Wingdings" w:hint="default"/>
        <w:b/>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C521FD9"/>
    <w:multiLevelType w:val="hybridMultilevel"/>
    <w:tmpl w:val="BCE2A512"/>
    <w:lvl w:ilvl="0" w:tplc="519C64D8">
      <w:start w:val="1"/>
      <w:numFmt w:val="bullet"/>
      <w:lvlText w:val=""/>
      <w:lvlJc w:val="left"/>
      <w:pPr>
        <w:ind w:left="720" w:hanging="360"/>
      </w:pPr>
      <w:rPr>
        <w:rFonts w:ascii="Wingdings" w:hAnsi="Wingdings" w:hint="default"/>
        <w:b/>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C7162CC"/>
    <w:multiLevelType w:val="hybridMultilevel"/>
    <w:tmpl w:val="5EA8CE4C"/>
    <w:lvl w:ilvl="0" w:tplc="C986B7CC">
      <w:start w:val="1"/>
      <w:numFmt w:val="bullet"/>
      <w:lvlText w:val=""/>
      <w:lvlJc w:val="left"/>
      <w:pPr>
        <w:ind w:left="720" w:hanging="360"/>
      </w:pPr>
      <w:rPr>
        <w:rFonts w:ascii="Wingdings" w:hAnsi="Wingdings" w:hint="default"/>
        <w:b/>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15A261F"/>
    <w:multiLevelType w:val="multilevel"/>
    <w:tmpl w:val="7742BC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3F64CCD"/>
    <w:multiLevelType w:val="hybridMultilevel"/>
    <w:tmpl w:val="FE6871FE"/>
    <w:lvl w:ilvl="0" w:tplc="A83C9C8A">
      <w:start w:val="1"/>
      <w:numFmt w:val="bullet"/>
      <w:lvlText w:val=""/>
      <w:lvlJc w:val="left"/>
      <w:pPr>
        <w:ind w:left="720" w:hanging="360"/>
      </w:pPr>
      <w:rPr>
        <w:rFonts w:ascii="Wingdings" w:hAnsi="Wingdings" w:hint="default"/>
        <w:b/>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6275592"/>
    <w:multiLevelType w:val="hybridMultilevel"/>
    <w:tmpl w:val="110A2F24"/>
    <w:lvl w:ilvl="0" w:tplc="EE2EE26C">
      <w:start w:val="1"/>
      <w:numFmt w:val="bullet"/>
      <w:lvlText w:val=""/>
      <w:lvlJc w:val="left"/>
      <w:pPr>
        <w:ind w:left="360" w:hanging="360"/>
      </w:pPr>
      <w:rPr>
        <w:rFonts w:ascii="Wingdings" w:hAnsi="Wingdings" w:hint="default"/>
        <w:b/>
        <w:color w:val="C00000"/>
      </w:rPr>
    </w:lvl>
    <w:lvl w:ilvl="1" w:tplc="40090003">
      <w:start w:val="1"/>
      <w:numFmt w:val="bullet"/>
      <w:lvlText w:val="o"/>
      <w:lvlJc w:val="left"/>
      <w:pPr>
        <w:ind w:left="1080" w:hanging="360"/>
      </w:pPr>
      <w:rPr>
        <w:rFonts w:ascii="Courier New" w:hAnsi="Courier New" w:cs="Courier New" w:hint="default"/>
      </w:rPr>
    </w:lvl>
    <w:lvl w:ilvl="2" w:tplc="EA1262FA">
      <w:start w:val="1974"/>
      <w:numFmt w:val="bullet"/>
      <w:lvlText w:val="•"/>
      <w:lvlJc w:val="left"/>
      <w:pPr>
        <w:ind w:left="2160" w:hanging="720"/>
      </w:pPr>
      <w:rPr>
        <w:rFonts w:ascii="Calibri" w:eastAsiaTheme="minorHAnsi" w:hAnsi="Calibri" w:cs="Calibri"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6">
    <w:nsid w:val="289519F9"/>
    <w:multiLevelType w:val="hybridMultilevel"/>
    <w:tmpl w:val="D98EB810"/>
    <w:lvl w:ilvl="0" w:tplc="ED7AF664">
      <w:start w:val="1"/>
      <w:numFmt w:val="bullet"/>
      <w:lvlText w:val=""/>
      <w:lvlJc w:val="left"/>
      <w:pPr>
        <w:ind w:left="720" w:hanging="360"/>
      </w:pPr>
      <w:rPr>
        <w:rFonts w:ascii="Wingdings" w:hAnsi="Wingdings" w:hint="default"/>
        <w:b/>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16F341F"/>
    <w:multiLevelType w:val="hybridMultilevel"/>
    <w:tmpl w:val="A84CE70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2A75F0F"/>
    <w:multiLevelType w:val="hybridMultilevel"/>
    <w:tmpl w:val="19FEADB2"/>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nsid w:val="32F4031B"/>
    <w:multiLevelType w:val="hybridMultilevel"/>
    <w:tmpl w:val="7E8052CE"/>
    <w:lvl w:ilvl="0" w:tplc="20CEE780">
      <w:start w:val="1"/>
      <w:numFmt w:val="bullet"/>
      <w:lvlText w:val=""/>
      <w:lvlJc w:val="left"/>
      <w:pPr>
        <w:ind w:left="720" w:hanging="360"/>
      </w:pPr>
      <w:rPr>
        <w:rFonts w:ascii="Wingdings" w:hAnsi="Wingdings" w:hint="default"/>
        <w:b/>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57037DC"/>
    <w:multiLevelType w:val="hybridMultilevel"/>
    <w:tmpl w:val="50A43DD2"/>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nsid w:val="35E96639"/>
    <w:multiLevelType w:val="hybridMultilevel"/>
    <w:tmpl w:val="BEB225F2"/>
    <w:lvl w:ilvl="0" w:tplc="3A96D9E0">
      <w:start w:val="1"/>
      <w:numFmt w:val="bullet"/>
      <w:lvlText w:val=""/>
      <w:lvlJc w:val="left"/>
      <w:pPr>
        <w:ind w:left="720" w:hanging="360"/>
      </w:pPr>
      <w:rPr>
        <w:rFonts w:ascii="Wingdings" w:hAnsi="Wingdings" w:hint="default"/>
        <w:b/>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AF93536"/>
    <w:multiLevelType w:val="hybridMultilevel"/>
    <w:tmpl w:val="737258CC"/>
    <w:lvl w:ilvl="0" w:tplc="19E6EC2E">
      <w:start w:val="1"/>
      <w:numFmt w:val="bullet"/>
      <w:lvlText w:val=""/>
      <w:lvlJc w:val="left"/>
      <w:pPr>
        <w:ind w:left="720" w:hanging="360"/>
      </w:pPr>
      <w:rPr>
        <w:rFonts w:ascii="Wingdings" w:hAnsi="Wingdings" w:hint="default"/>
        <w:b/>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553494E"/>
    <w:multiLevelType w:val="hybridMultilevel"/>
    <w:tmpl w:val="9E7CA670"/>
    <w:lvl w:ilvl="0" w:tplc="C31E0576">
      <w:start w:val="1"/>
      <w:numFmt w:val="bullet"/>
      <w:lvlText w:val=""/>
      <w:lvlJc w:val="left"/>
      <w:pPr>
        <w:ind w:left="720" w:hanging="360"/>
      </w:pPr>
      <w:rPr>
        <w:rFonts w:ascii="Wingdings" w:hAnsi="Wingdings" w:hint="default"/>
        <w:b/>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6AF5B29"/>
    <w:multiLevelType w:val="hybridMultilevel"/>
    <w:tmpl w:val="E4E01A2E"/>
    <w:lvl w:ilvl="0" w:tplc="DFB83024">
      <w:start w:val="1"/>
      <w:numFmt w:val="bullet"/>
      <w:lvlText w:val=""/>
      <w:lvlJc w:val="left"/>
      <w:pPr>
        <w:ind w:left="720" w:hanging="360"/>
      </w:pPr>
      <w:rPr>
        <w:rFonts w:ascii="Wingdings" w:hAnsi="Wingdings" w:hint="default"/>
        <w:b/>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9A04FF3"/>
    <w:multiLevelType w:val="hybridMultilevel"/>
    <w:tmpl w:val="E8CED2C0"/>
    <w:lvl w:ilvl="0" w:tplc="AC805718">
      <w:start w:val="1"/>
      <w:numFmt w:val="bullet"/>
      <w:lvlText w:val=""/>
      <w:lvlJc w:val="left"/>
      <w:pPr>
        <w:ind w:left="720" w:hanging="360"/>
      </w:pPr>
      <w:rPr>
        <w:rFonts w:ascii="Wingdings" w:hAnsi="Wingdings" w:hint="default"/>
        <w:b/>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B844960"/>
    <w:multiLevelType w:val="hybridMultilevel"/>
    <w:tmpl w:val="52AE3142"/>
    <w:lvl w:ilvl="0" w:tplc="4009000D">
      <w:start w:val="1"/>
      <w:numFmt w:val="bullet"/>
      <w:lvlText w:val=""/>
      <w:lvlJc w:val="left"/>
      <w:pPr>
        <w:ind w:left="720" w:hanging="360"/>
      </w:pPr>
      <w:rPr>
        <w:rFonts w:ascii="Wingdings" w:hAnsi="Wingdings" w:hint="default"/>
      </w:rPr>
    </w:lvl>
    <w:lvl w:ilvl="1" w:tplc="4009000D">
      <w:start w:val="1"/>
      <w:numFmt w:val="bullet"/>
      <w:lvlText w:val=""/>
      <w:lvlJc w:val="left"/>
      <w:pPr>
        <w:ind w:left="1440" w:hanging="360"/>
      </w:pPr>
      <w:rPr>
        <w:rFonts w:ascii="Wingdings" w:hAnsi="Wingdings"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nsid w:val="4BD749B1"/>
    <w:multiLevelType w:val="hybridMultilevel"/>
    <w:tmpl w:val="A17C802A"/>
    <w:lvl w:ilvl="0" w:tplc="E55A6C22">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0156999"/>
    <w:multiLevelType w:val="hybridMultilevel"/>
    <w:tmpl w:val="B2365862"/>
    <w:lvl w:ilvl="0" w:tplc="13FE4296">
      <w:start w:val="1"/>
      <w:numFmt w:val="bullet"/>
      <w:lvlText w:val=""/>
      <w:lvlJc w:val="left"/>
      <w:pPr>
        <w:ind w:left="720" w:hanging="360"/>
      </w:pPr>
      <w:rPr>
        <w:rFonts w:ascii="Wingdings" w:hAnsi="Wingdings" w:hint="default"/>
        <w:b/>
        <w:color w:val="C0000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9">
    <w:nsid w:val="51002813"/>
    <w:multiLevelType w:val="hybridMultilevel"/>
    <w:tmpl w:val="21644FC4"/>
    <w:lvl w:ilvl="0" w:tplc="791ED992">
      <w:start w:val="1"/>
      <w:numFmt w:val="bullet"/>
      <w:lvlText w:val=""/>
      <w:lvlJc w:val="left"/>
      <w:pPr>
        <w:ind w:left="720" w:hanging="360"/>
      </w:pPr>
      <w:rPr>
        <w:rFonts w:ascii="Wingdings" w:hAnsi="Wingdings" w:hint="default"/>
        <w:b/>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1E745CC"/>
    <w:multiLevelType w:val="hybridMultilevel"/>
    <w:tmpl w:val="D7D22A48"/>
    <w:lvl w:ilvl="0" w:tplc="70E0BC32">
      <w:start w:val="1"/>
      <w:numFmt w:val="bullet"/>
      <w:lvlText w:val=""/>
      <w:lvlJc w:val="left"/>
      <w:pPr>
        <w:ind w:left="720" w:hanging="360"/>
      </w:pPr>
      <w:rPr>
        <w:rFonts w:ascii="Wingdings" w:hAnsi="Wingdings" w:hint="default"/>
        <w:b/>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6B64EF5"/>
    <w:multiLevelType w:val="hybridMultilevel"/>
    <w:tmpl w:val="E1761C7C"/>
    <w:lvl w:ilvl="0" w:tplc="465E1BDE">
      <w:start w:val="1"/>
      <w:numFmt w:val="bullet"/>
      <w:lvlText w:val=""/>
      <w:lvlJc w:val="left"/>
      <w:pPr>
        <w:ind w:left="720" w:hanging="360"/>
      </w:pPr>
      <w:rPr>
        <w:rFonts w:ascii="Wingdings" w:hAnsi="Wingdings" w:hint="default"/>
        <w:b/>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E6A59E6"/>
    <w:multiLevelType w:val="hybridMultilevel"/>
    <w:tmpl w:val="D00E2140"/>
    <w:lvl w:ilvl="0" w:tplc="4009000D">
      <w:start w:val="1"/>
      <w:numFmt w:val="bullet"/>
      <w:lvlText w:val=""/>
      <w:lvlJc w:val="left"/>
      <w:pPr>
        <w:ind w:left="720" w:hanging="360"/>
      </w:pPr>
      <w:rPr>
        <w:rFonts w:ascii="Wingdings" w:hAnsi="Wingdings" w:hint="default"/>
      </w:rPr>
    </w:lvl>
    <w:lvl w:ilvl="1" w:tplc="4009000D">
      <w:start w:val="1"/>
      <w:numFmt w:val="bullet"/>
      <w:lvlText w:val=""/>
      <w:lvlJc w:val="left"/>
      <w:pPr>
        <w:ind w:left="1440" w:hanging="360"/>
      </w:pPr>
      <w:rPr>
        <w:rFonts w:ascii="Wingdings" w:hAnsi="Wingdings"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3">
    <w:nsid w:val="5FF75B60"/>
    <w:multiLevelType w:val="hybridMultilevel"/>
    <w:tmpl w:val="9F587CC8"/>
    <w:lvl w:ilvl="0" w:tplc="A36CDD0A">
      <w:start w:val="1"/>
      <w:numFmt w:val="bullet"/>
      <w:lvlText w:val=""/>
      <w:lvlJc w:val="left"/>
      <w:pPr>
        <w:ind w:left="720" w:hanging="360"/>
      </w:pPr>
      <w:rPr>
        <w:rFonts w:ascii="Wingdings" w:hAnsi="Wingdings" w:hint="default"/>
        <w:b/>
        <w:color w:val="C0000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nsid w:val="66C43A3D"/>
    <w:multiLevelType w:val="hybridMultilevel"/>
    <w:tmpl w:val="559A8E06"/>
    <w:lvl w:ilvl="0" w:tplc="14926FA2">
      <w:start w:val="1"/>
      <w:numFmt w:val="bullet"/>
      <w:lvlText w:val=""/>
      <w:lvlJc w:val="left"/>
      <w:pPr>
        <w:ind w:left="720" w:hanging="360"/>
      </w:pPr>
      <w:rPr>
        <w:rFonts w:ascii="Wingdings" w:hAnsi="Wingdings" w:hint="default"/>
        <w:b/>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A504CA8"/>
    <w:multiLevelType w:val="hybridMultilevel"/>
    <w:tmpl w:val="76A62CA8"/>
    <w:lvl w:ilvl="0" w:tplc="B25AC266">
      <w:start w:val="1"/>
      <w:numFmt w:val="bullet"/>
      <w:lvlText w:val=""/>
      <w:lvlJc w:val="left"/>
      <w:pPr>
        <w:ind w:left="720" w:hanging="360"/>
      </w:pPr>
      <w:rPr>
        <w:rFonts w:ascii="Wingdings" w:hAnsi="Wingdings" w:hint="default"/>
        <w:sz w:val="28"/>
        <w:szCs w:val="28"/>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nsid w:val="6CB80FAF"/>
    <w:multiLevelType w:val="hybridMultilevel"/>
    <w:tmpl w:val="DBEEC4AC"/>
    <w:lvl w:ilvl="0" w:tplc="986AA7C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46E6677"/>
    <w:multiLevelType w:val="hybridMultilevel"/>
    <w:tmpl w:val="1E286BCE"/>
    <w:lvl w:ilvl="0" w:tplc="3B20875C">
      <w:start w:val="1"/>
      <w:numFmt w:val="bullet"/>
      <w:lvlText w:val=""/>
      <w:lvlJc w:val="left"/>
      <w:pPr>
        <w:ind w:left="720" w:hanging="360"/>
      </w:pPr>
      <w:rPr>
        <w:rFonts w:ascii="Wingdings" w:hAnsi="Wingdings" w:hint="default"/>
        <w:b/>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7457285"/>
    <w:multiLevelType w:val="hybridMultilevel"/>
    <w:tmpl w:val="5D1A4992"/>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nsid w:val="774A158E"/>
    <w:multiLevelType w:val="hybridMultilevel"/>
    <w:tmpl w:val="A46E88A4"/>
    <w:lvl w:ilvl="0" w:tplc="6DC2179A">
      <w:start w:val="1"/>
      <w:numFmt w:val="bullet"/>
      <w:lvlText w:val=""/>
      <w:lvlJc w:val="left"/>
      <w:pPr>
        <w:ind w:left="720" w:hanging="360"/>
      </w:pPr>
      <w:rPr>
        <w:rFonts w:ascii="Wingdings" w:hAnsi="Wingdings" w:hint="default"/>
        <w:b/>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79314B9"/>
    <w:multiLevelType w:val="hybridMultilevel"/>
    <w:tmpl w:val="690C9278"/>
    <w:lvl w:ilvl="0" w:tplc="9030FAFC">
      <w:start w:val="1"/>
      <w:numFmt w:val="bullet"/>
      <w:lvlText w:val=""/>
      <w:lvlJc w:val="left"/>
      <w:pPr>
        <w:ind w:left="720" w:hanging="360"/>
      </w:pPr>
      <w:rPr>
        <w:rFonts w:ascii="Wingdings" w:hAnsi="Wingdings" w:hint="default"/>
        <w:b/>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B8F5F39"/>
    <w:multiLevelType w:val="hybridMultilevel"/>
    <w:tmpl w:val="9DD0B2E0"/>
    <w:lvl w:ilvl="0" w:tplc="BCC8CADA">
      <w:start w:val="1"/>
      <w:numFmt w:val="bullet"/>
      <w:lvlText w:val=""/>
      <w:lvlJc w:val="left"/>
      <w:pPr>
        <w:ind w:left="720" w:hanging="360"/>
      </w:pPr>
      <w:rPr>
        <w:rFonts w:ascii="Wingdings" w:hAnsi="Wingdings" w:hint="default"/>
        <w:b/>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F2922E5"/>
    <w:multiLevelType w:val="hybridMultilevel"/>
    <w:tmpl w:val="6ACEEDB4"/>
    <w:lvl w:ilvl="0" w:tplc="4009000D">
      <w:start w:val="1"/>
      <w:numFmt w:val="bullet"/>
      <w:lvlText w:val=""/>
      <w:lvlJc w:val="left"/>
      <w:pPr>
        <w:ind w:left="720" w:hanging="360"/>
      </w:pPr>
      <w:rPr>
        <w:rFonts w:ascii="Wingdings" w:hAnsi="Wingdings" w:hint="default"/>
      </w:rPr>
    </w:lvl>
    <w:lvl w:ilvl="1" w:tplc="4009000D">
      <w:start w:val="1"/>
      <w:numFmt w:val="bullet"/>
      <w:lvlText w:val=""/>
      <w:lvlJc w:val="left"/>
      <w:pPr>
        <w:ind w:left="1440" w:hanging="360"/>
      </w:pPr>
      <w:rPr>
        <w:rFonts w:ascii="Wingdings" w:hAnsi="Wingdings"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3">
    <w:nsid w:val="7FDD0650"/>
    <w:multiLevelType w:val="hybridMultilevel"/>
    <w:tmpl w:val="D9B829E4"/>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8"/>
  </w:num>
  <w:num w:numId="2">
    <w:abstractNumId w:val="17"/>
  </w:num>
  <w:num w:numId="3">
    <w:abstractNumId w:val="41"/>
  </w:num>
  <w:num w:numId="4">
    <w:abstractNumId w:val="10"/>
  </w:num>
  <w:num w:numId="5">
    <w:abstractNumId w:val="21"/>
  </w:num>
  <w:num w:numId="6">
    <w:abstractNumId w:val="31"/>
  </w:num>
  <w:num w:numId="7">
    <w:abstractNumId w:val="11"/>
  </w:num>
  <w:num w:numId="8">
    <w:abstractNumId w:val="30"/>
  </w:num>
  <w:num w:numId="9">
    <w:abstractNumId w:val="14"/>
  </w:num>
  <w:num w:numId="10">
    <w:abstractNumId w:val="24"/>
  </w:num>
  <w:num w:numId="11">
    <w:abstractNumId w:val="12"/>
  </w:num>
  <w:num w:numId="12">
    <w:abstractNumId w:val="37"/>
  </w:num>
  <w:num w:numId="13">
    <w:abstractNumId w:val="25"/>
  </w:num>
  <w:num w:numId="14">
    <w:abstractNumId w:val="19"/>
  </w:num>
  <w:num w:numId="15">
    <w:abstractNumId w:val="23"/>
  </w:num>
  <w:num w:numId="16">
    <w:abstractNumId w:val="3"/>
  </w:num>
  <w:num w:numId="17">
    <w:abstractNumId w:val="5"/>
  </w:num>
  <w:num w:numId="18">
    <w:abstractNumId w:val="34"/>
  </w:num>
  <w:num w:numId="19">
    <w:abstractNumId w:val="9"/>
  </w:num>
  <w:num w:numId="20">
    <w:abstractNumId w:val="39"/>
  </w:num>
  <w:num w:numId="21">
    <w:abstractNumId w:val="1"/>
  </w:num>
  <w:num w:numId="22">
    <w:abstractNumId w:val="16"/>
  </w:num>
  <w:num w:numId="23">
    <w:abstractNumId w:val="22"/>
  </w:num>
  <w:num w:numId="24">
    <w:abstractNumId w:val="29"/>
  </w:num>
  <w:num w:numId="25">
    <w:abstractNumId w:val="40"/>
  </w:num>
  <w:num w:numId="26">
    <w:abstractNumId w:val="4"/>
  </w:num>
  <w:num w:numId="27">
    <w:abstractNumId w:val="6"/>
  </w:num>
  <w:num w:numId="28">
    <w:abstractNumId w:val="36"/>
  </w:num>
  <w:num w:numId="29">
    <w:abstractNumId w:val="27"/>
  </w:num>
  <w:num w:numId="30">
    <w:abstractNumId w:val="28"/>
  </w:num>
  <w:num w:numId="31">
    <w:abstractNumId w:val="13"/>
  </w:num>
  <w:num w:numId="32">
    <w:abstractNumId w:val="15"/>
  </w:num>
  <w:num w:numId="33">
    <w:abstractNumId w:val="33"/>
  </w:num>
  <w:num w:numId="34">
    <w:abstractNumId w:val="35"/>
  </w:num>
  <w:num w:numId="35">
    <w:abstractNumId w:val="38"/>
  </w:num>
  <w:num w:numId="36">
    <w:abstractNumId w:val="32"/>
  </w:num>
  <w:num w:numId="37">
    <w:abstractNumId w:val="2"/>
  </w:num>
  <w:num w:numId="38">
    <w:abstractNumId w:val="18"/>
  </w:num>
  <w:num w:numId="39">
    <w:abstractNumId w:val="20"/>
  </w:num>
  <w:num w:numId="40">
    <w:abstractNumId w:val="43"/>
  </w:num>
  <w:num w:numId="41">
    <w:abstractNumId w:val="7"/>
  </w:num>
  <w:num w:numId="42">
    <w:abstractNumId w:val="42"/>
  </w:num>
  <w:num w:numId="43">
    <w:abstractNumId w:val="0"/>
  </w:num>
  <w:num w:numId="44">
    <w:abstractNumId w:val="26"/>
  </w:num>
  <w:numIdMacAtCleanup w:val="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6"/>
  <w:defaultTabStop w:val="720"/>
  <w:characterSpacingControl w:val="doNotCompress"/>
  <w:hdrShapeDefaults>
    <o:shapedefaults v:ext="edit" spidmax="19458"/>
    <o:shapelayout v:ext="edit">
      <o:idmap v:ext="edit" data="2"/>
    </o:shapelayout>
  </w:hdrShapeDefaults>
  <w:footnotePr>
    <w:footnote w:id="0"/>
    <w:footnote w:id="1"/>
  </w:footnotePr>
  <w:endnotePr>
    <w:endnote w:id="0"/>
    <w:endnote w:id="1"/>
  </w:endnotePr>
  <w:compat/>
  <w:rsids>
    <w:rsidRoot w:val="00141E9F"/>
    <w:rsid w:val="000003FE"/>
    <w:rsid w:val="00000D1E"/>
    <w:rsid w:val="0000117B"/>
    <w:rsid w:val="00001B77"/>
    <w:rsid w:val="000025EC"/>
    <w:rsid w:val="00003D33"/>
    <w:rsid w:val="0000419D"/>
    <w:rsid w:val="000047B7"/>
    <w:rsid w:val="00006161"/>
    <w:rsid w:val="000061F9"/>
    <w:rsid w:val="00006A5F"/>
    <w:rsid w:val="00010226"/>
    <w:rsid w:val="00010405"/>
    <w:rsid w:val="00010487"/>
    <w:rsid w:val="000158EE"/>
    <w:rsid w:val="000205C4"/>
    <w:rsid w:val="00020CA6"/>
    <w:rsid w:val="00020DD9"/>
    <w:rsid w:val="00021CE3"/>
    <w:rsid w:val="00022862"/>
    <w:rsid w:val="00023545"/>
    <w:rsid w:val="000251B3"/>
    <w:rsid w:val="00025681"/>
    <w:rsid w:val="00025E84"/>
    <w:rsid w:val="0003001D"/>
    <w:rsid w:val="00031BAB"/>
    <w:rsid w:val="00031CC7"/>
    <w:rsid w:val="000337E1"/>
    <w:rsid w:val="0003563C"/>
    <w:rsid w:val="00035819"/>
    <w:rsid w:val="00037610"/>
    <w:rsid w:val="00042BBD"/>
    <w:rsid w:val="00043488"/>
    <w:rsid w:val="000437C2"/>
    <w:rsid w:val="00043B01"/>
    <w:rsid w:val="000446A5"/>
    <w:rsid w:val="00045AAE"/>
    <w:rsid w:val="0004628C"/>
    <w:rsid w:val="000464BA"/>
    <w:rsid w:val="00046560"/>
    <w:rsid w:val="00047D13"/>
    <w:rsid w:val="0005126D"/>
    <w:rsid w:val="00052150"/>
    <w:rsid w:val="00052C23"/>
    <w:rsid w:val="00054CFB"/>
    <w:rsid w:val="00054FE8"/>
    <w:rsid w:val="00056186"/>
    <w:rsid w:val="00056408"/>
    <w:rsid w:val="00057951"/>
    <w:rsid w:val="00057B00"/>
    <w:rsid w:val="00062188"/>
    <w:rsid w:val="00062220"/>
    <w:rsid w:val="0006293D"/>
    <w:rsid w:val="00062B39"/>
    <w:rsid w:val="000633E4"/>
    <w:rsid w:val="000641B1"/>
    <w:rsid w:val="0006428F"/>
    <w:rsid w:val="000644A7"/>
    <w:rsid w:val="00065000"/>
    <w:rsid w:val="00067D35"/>
    <w:rsid w:val="00070653"/>
    <w:rsid w:val="00070687"/>
    <w:rsid w:val="00070738"/>
    <w:rsid w:val="000709FF"/>
    <w:rsid w:val="00072FD0"/>
    <w:rsid w:val="00074620"/>
    <w:rsid w:val="00075F15"/>
    <w:rsid w:val="00076F2F"/>
    <w:rsid w:val="0008029F"/>
    <w:rsid w:val="00080798"/>
    <w:rsid w:val="00082F5F"/>
    <w:rsid w:val="000838D9"/>
    <w:rsid w:val="00086F58"/>
    <w:rsid w:val="00087244"/>
    <w:rsid w:val="0008725A"/>
    <w:rsid w:val="00087DB0"/>
    <w:rsid w:val="000917C2"/>
    <w:rsid w:val="00091DD6"/>
    <w:rsid w:val="000922F2"/>
    <w:rsid w:val="00093EE5"/>
    <w:rsid w:val="00094DCE"/>
    <w:rsid w:val="00096788"/>
    <w:rsid w:val="00097D8D"/>
    <w:rsid w:val="00097EAE"/>
    <w:rsid w:val="000A01B8"/>
    <w:rsid w:val="000A04B0"/>
    <w:rsid w:val="000A1FD5"/>
    <w:rsid w:val="000A29D2"/>
    <w:rsid w:val="000A30D0"/>
    <w:rsid w:val="000A6278"/>
    <w:rsid w:val="000A7ADA"/>
    <w:rsid w:val="000B07D7"/>
    <w:rsid w:val="000B1225"/>
    <w:rsid w:val="000B2942"/>
    <w:rsid w:val="000B2E4A"/>
    <w:rsid w:val="000B3594"/>
    <w:rsid w:val="000B379C"/>
    <w:rsid w:val="000B48B8"/>
    <w:rsid w:val="000B6ED7"/>
    <w:rsid w:val="000B7B17"/>
    <w:rsid w:val="000B7DB5"/>
    <w:rsid w:val="000C0ADD"/>
    <w:rsid w:val="000C0E67"/>
    <w:rsid w:val="000C0F95"/>
    <w:rsid w:val="000C138D"/>
    <w:rsid w:val="000C1838"/>
    <w:rsid w:val="000C1FD0"/>
    <w:rsid w:val="000C4055"/>
    <w:rsid w:val="000C558E"/>
    <w:rsid w:val="000C5C76"/>
    <w:rsid w:val="000C6196"/>
    <w:rsid w:val="000C6F16"/>
    <w:rsid w:val="000D0997"/>
    <w:rsid w:val="000D14FB"/>
    <w:rsid w:val="000D2FFF"/>
    <w:rsid w:val="000D4646"/>
    <w:rsid w:val="000D476B"/>
    <w:rsid w:val="000D47BB"/>
    <w:rsid w:val="000D5367"/>
    <w:rsid w:val="000D68E1"/>
    <w:rsid w:val="000E06C5"/>
    <w:rsid w:val="000E18C3"/>
    <w:rsid w:val="000E1994"/>
    <w:rsid w:val="000E19B9"/>
    <w:rsid w:val="000E2954"/>
    <w:rsid w:val="000E2E18"/>
    <w:rsid w:val="000E3D96"/>
    <w:rsid w:val="000E4657"/>
    <w:rsid w:val="000E50CC"/>
    <w:rsid w:val="000E5FE2"/>
    <w:rsid w:val="000E6AFE"/>
    <w:rsid w:val="000E6F42"/>
    <w:rsid w:val="000E72EC"/>
    <w:rsid w:val="000E76D4"/>
    <w:rsid w:val="000F298C"/>
    <w:rsid w:val="000F34E7"/>
    <w:rsid w:val="001026AD"/>
    <w:rsid w:val="00102980"/>
    <w:rsid w:val="00102C4C"/>
    <w:rsid w:val="001037B6"/>
    <w:rsid w:val="0010455F"/>
    <w:rsid w:val="00104EA3"/>
    <w:rsid w:val="00105A9E"/>
    <w:rsid w:val="00106714"/>
    <w:rsid w:val="00106E54"/>
    <w:rsid w:val="00106FDF"/>
    <w:rsid w:val="001073C2"/>
    <w:rsid w:val="0011022C"/>
    <w:rsid w:val="001111C2"/>
    <w:rsid w:val="0011268B"/>
    <w:rsid w:val="00112F94"/>
    <w:rsid w:val="00114C6B"/>
    <w:rsid w:val="00114D0C"/>
    <w:rsid w:val="00116C3D"/>
    <w:rsid w:val="00121DE6"/>
    <w:rsid w:val="00122542"/>
    <w:rsid w:val="0012636A"/>
    <w:rsid w:val="00130182"/>
    <w:rsid w:val="00130643"/>
    <w:rsid w:val="0013107C"/>
    <w:rsid w:val="001310DB"/>
    <w:rsid w:val="0013194B"/>
    <w:rsid w:val="001319EA"/>
    <w:rsid w:val="001331FF"/>
    <w:rsid w:val="00133832"/>
    <w:rsid w:val="0013435D"/>
    <w:rsid w:val="00134361"/>
    <w:rsid w:val="00135713"/>
    <w:rsid w:val="0013585F"/>
    <w:rsid w:val="001358B9"/>
    <w:rsid w:val="00140053"/>
    <w:rsid w:val="00140F3E"/>
    <w:rsid w:val="00141E9F"/>
    <w:rsid w:val="00142812"/>
    <w:rsid w:val="00142CBD"/>
    <w:rsid w:val="00143B99"/>
    <w:rsid w:val="00146B3B"/>
    <w:rsid w:val="001479D3"/>
    <w:rsid w:val="001512DF"/>
    <w:rsid w:val="0015187E"/>
    <w:rsid w:val="00152B05"/>
    <w:rsid w:val="00153BA9"/>
    <w:rsid w:val="00154CB3"/>
    <w:rsid w:val="00154EEE"/>
    <w:rsid w:val="00156126"/>
    <w:rsid w:val="00156652"/>
    <w:rsid w:val="00157B1A"/>
    <w:rsid w:val="001611AD"/>
    <w:rsid w:val="00164CDC"/>
    <w:rsid w:val="00165AD0"/>
    <w:rsid w:val="0016707D"/>
    <w:rsid w:val="001670B4"/>
    <w:rsid w:val="0017046D"/>
    <w:rsid w:val="001717B3"/>
    <w:rsid w:val="00171C0A"/>
    <w:rsid w:val="00172A73"/>
    <w:rsid w:val="00174E80"/>
    <w:rsid w:val="00175459"/>
    <w:rsid w:val="0017621E"/>
    <w:rsid w:val="0017776D"/>
    <w:rsid w:val="00180B48"/>
    <w:rsid w:val="00181517"/>
    <w:rsid w:val="00181F77"/>
    <w:rsid w:val="00182E29"/>
    <w:rsid w:val="001850B6"/>
    <w:rsid w:val="001858EE"/>
    <w:rsid w:val="00185D9A"/>
    <w:rsid w:val="00186178"/>
    <w:rsid w:val="00186AF0"/>
    <w:rsid w:val="001870A1"/>
    <w:rsid w:val="0019061E"/>
    <w:rsid w:val="00190968"/>
    <w:rsid w:val="00190A96"/>
    <w:rsid w:val="00192106"/>
    <w:rsid w:val="001923D4"/>
    <w:rsid w:val="00192B52"/>
    <w:rsid w:val="00193232"/>
    <w:rsid w:val="00193887"/>
    <w:rsid w:val="00194C27"/>
    <w:rsid w:val="00195206"/>
    <w:rsid w:val="00195A25"/>
    <w:rsid w:val="001961F7"/>
    <w:rsid w:val="00196CB0"/>
    <w:rsid w:val="00197432"/>
    <w:rsid w:val="0019780E"/>
    <w:rsid w:val="001A080A"/>
    <w:rsid w:val="001A0E5E"/>
    <w:rsid w:val="001A1666"/>
    <w:rsid w:val="001A2A8A"/>
    <w:rsid w:val="001A34ED"/>
    <w:rsid w:val="001A5979"/>
    <w:rsid w:val="001A68D3"/>
    <w:rsid w:val="001A6963"/>
    <w:rsid w:val="001B009F"/>
    <w:rsid w:val="001B03F6"/>
    <w:rsid w:val="001B4183"/>
    <w:rsid w:val="001B42EF"/>
    <w:rsid w:val="001B5D6E"/>
    <w:rsid w:val="001C014C"/>
    <w:rsid w:val="001C0700"/>
    <w:rsid w:val="001C1B57"/>
    <w:rsid w:val="001C34DD"/>
    <w:rsid w:val="001C51C6"/>
    <w:rsid w:val="001C5BAB"/>
    <w:rsid w:val="001C5BC6"/>
    <w:rsid w:val="001C5C8A"/>
    <w:rsid w:val="001C6B03"/>
    <w:rsid w:val="001C6DFE"/>
    <w:rsid w:val="001C7E7C"/>
    <w:rsid w:val="001D02AF"/>
    <w:rsid w:val="001D17EB"/>
    <w:rsid w:val="001D19F1"/>
    <w:rsid w:val="001D1BF9"/>
    <w:rsid w:val="001D3339"/>
    <w:rsid w:val="001D3705"/>
    <w:rsid w:val="001D384A"/>
    <w:rsid w:val="001D3DF8"/>
    <w:rsid w:val="001D578F"/>
    <w:rsid w:val="001D60F8"/>
    <w:rsid w:val="001D67C5"/>
    <w:rsid w:val="001D6F7E"/>
    <w:rsid w:val="001D7F41"/>
    <w:rsid w:val="001E09F9"/>
    <w:rsid w:val="001E0B8C"/>
    <w:rsid w:val="001E1EAC"/>
    <w:rsid w:val="001E41C2"/>
    <w:rsid w:val="001E68E1"/>
    <w:rsid w:val="001E6F7B"/>
    <w:rsid w:val="001E7E91"/>
    <w:rsid w:val="001F1B04"/>
    <w:rsid w:val="001F5247"/>
    <w:rsid w:val="001F5CD0"/>
    <w:rsid w:val="001F6B27"/>
    <w:rsid w:val="001F7128"/>
    <w:rsid w:val="00201B45"/>
    <w:rsid w:val="00206432"/>
    <w:rsid w:val="00207149"/>
    <w:rsid w:val="002109C6"/>
    <w:rsid w:val="00210C3A"/>
    <w:rsid w:val="002120F6"/>
    <w:rsid w:val="00213097"/>
    <w:rsid w:val="002159A7"/>
    <w:rsid w:val="00215CEA"/>
    <w:rsid w:val="002208AC"/>
    <w:rsid w:val="0022091C"/>
    <w:rsid w:val="002213B5"/>
    <w:rsid w:val="00221D70"/>
    <w:rsid w:val="00221F7A"/>
    <w:rsid w:val="002236D1"/>
    <w:rsid w:val="00223DB3"/>
    <w:rsid w:val="00224B2E"/>
    <w:rsid w:val="00226691"/>
    <w:rsid w:val="002315E3"/>
    <w:rsid w:val="0023452B"/>
    <w:rsid w:val="00234CDF"/>
    <w:rsid w:val="00235066"/>
    <w:rsid w:val="002357BE"/>
    <w:rsid w:val="00235B29"/>
    <w:rsid w:val="00240F5D"/>
    <w:rsid w:val="00241EB3"/>
    <w:rsid w:val="002423D3"/>
    <w:rsid w:val="00242405"/>
    <w:rsid w:val="002424D1"/>
    <w:rsid w:val="00242760"/>
    <w:rsid w:val="0024568A"/>
    <w:rsid w:val="0025042E"/>
    <w:rsid w:val="002515D7"/>
    <w:rsid w:val="002548FB"/>
    <w:rsid w:val="002551BB"/>
    <w:rsid w:val="002552A2"/>
    <w:rsid w:val="002553ED"/>
    <w:rsid w:val="002600DA"/>
    <w:rsid w:val="00260DAB"/>
    <w:rsid w:val="00262FC2"/>
    <w:rsid w:val="0026406E"/>
    <w:rsid w:val="00264C2B"/>
    <w:rsid w:val="00264D64"/>
    <w:rsid w:val="00265142"/>
    <w:rsid w:val="00265304"/>
    <w:rsid w:val="002669E6"/>
    <w:rsid w:val="0026746A"/>
    <w:rsid w:val="00267E03"/>
    <w:rsid w:val="00270971"/>
    <w:rsid w:val="00271216"/>
    <w:rsid w:val="00271CFE"/>
    <w:rsid w:val="00272752"/>
    <w:rsid w:val="00272995"/>
    <w:rsid w:val="002732D8"/>
    <w:rsid w:val="00274BB6"/>
    <w:rsid w:val="00276F64"/>
    <w:rsid w:val="0027703C"/>
    <w:rsid w:val="002776EF"/>
    <w:rsid w:val="00277F47"/>
    <w:rsid w:val="00280C5A"/>
    <w:rsid w:val="00280EAF"/>
    <w:rsid w:val="00281573"/>
    <w:rsid w:val="00282BFF"/>
    <w:rsid w:val="00282F63"/>
    <w:rsid w:val="00284156"/>
    <w:rsid w:val="00284354"/>
    <w:rsid w:val="00284B7D"/>
    <w:rsid w:val="002850ED"/>
    <w:rsid w:val="002855E0"/>
    <w:rsid w:val="002857B5"/>
    <w:rsid w:val="00285ECC"/>
    <w:rsid w:val="00285F5A"/>
    <w:rsid w:val="002878CE"/>
    <w:rsid w:val="002901A2"/>
    <w:rsid w:val="00290FFC"/>
    <w:rsid w:val="0029119E"/>
    <w:rsid w:val="00291543"/>
    <w:rsid w:val="00291A23"/>
    <w:rsid w:val="0029276A"/>
    <w:rsid w:val="00292CA2"/>
    <w:rsid w:val="00292E8F"/>
    <w:rsid w:val="0029304C"/>
    <w:rsid w:val="00293DDD"/>
    <w:rsid w:val="0029516C"/>
    <w:rsid w:val="00297BAF"/>
    <w:rsid w:val="002A046D"/>
    <w:rsid w:val="002A1988"/>
    <w:rsid w:val="002A362D"/>
    <w:rsid w:val="002A3C0C"/>
    <w:rsid w:val="002A3C12"/>
    <w:rsid w:val="002A3D76"/>
    <w:rsid w:val="002A40EA"/>
    <w:rsid w:val="002A4A0C"/>
    <w:rsid w:val="002A4FD4"/>
    <w:rsid w:val="002A50C6"/>
    <w:rsid w:val="002A5F44"/>
    <w:rsid w:val="002A699B"/>
    <w:rsid w:val="002A7611"/>
    <w:rsid w:val="002A7EE9"/>
    <w:rsid w:val="002B00E2"/>
    <w:rsid w:val="002B06AB"/>
    <w:rsid w:val="002B1AB6"/>
    <w:rsid w:val="002B1CFE"/>
    <w:rsid w:val="002B2C41"/>
    <w:rsid w:val="002B3796"/>
    <w:rsid w:val="002B41F0"/>
    <w:rsid w:val="002B4216"/>
    <w:rsid w:val="002B699C"/>
    <w:rsid w:val="002C191E"/>
    <w:rsid w:val="002C1B25"/>
    <w:rsid w:val="002C4A89"/>
    <w:rsid w:val="002C64EE"/>
    <w:rsid w:val="002C7FCF"/>
    <w:rsid w:val="002D129C"/>
    <w:rsid w:val="002D178D"/>
    <w:rsid w:val="002D3341"/>
    <w:rsid w:val="002D33AD"/>
    <w:rsid w:val="002D3DA4"/>
    <w:rsid w:val="002D451D"/>
    <w:rsid w:val="002D5820"/>
    <w:rsid w:val="002D6E46"/>
    <w:rsid w:val="002D771A"/>
    <w:rsid w:val="002D77FF"/>
    <w:rsid w:val="002E04A4"/>
    <w:rsid w:val="002E0E9A"/>
    <w:rsid w:val="002E253F"/>
    <w:rsid w:val="002E2627"/>
    <w:rsid w:val="002E2AFC"/>
    <w:rsid w:val="002E2CB5"/>
    <w:rsid w:val="002E46A0"/>
    <w:rsid w:val="002E599B"/>
    <w:rsid w:val="002E657C"/>
    <w:rsid w:val="002E664E"/>
    <w:rsid w:val="002E68BA"/>
    <w:rsid w:val="002E6CB0"/>
    <w:rsid w:val="002E7183"/>
    <w:rsid w:val="002E7836"/>
    <w:rsid w:val="002F13AE"/>
    <w:rsid w:val="002F14C6"/>
    <w:rsid w:val="002F1966"/>
    <w:rsid w:val="002F243C"/>
    <w:rsid w:val="002F3793"/>
    <w:rsid w:val="002F4DD3"/>
    <w:rsid w:val="002F525B"/>
    <w:rsid w:val="002F53BB"/>
    <w:rsid w:val="002F6C79"/>
    <w:rsid w:val="003000F9"/>
    <w:rsid w:val="0030293F"/>
    <w:rsid w:val="00304125"/>
    <w:rsid w:val="00304321"/>
    <w:rsid w:val="00304BC3"/>
    <w:rsid w:val="00306565"/>
    <w:rsid w:val="003105A9"/>
    <w:rsid w:val="00310A89"/>
    <w:rsid w:val="00310E39"/>
    <w:rsid w:val="003135F8"/>
    <w:rsid w:val="003172BF"/>
    <w:rsid w:val="003179EB"/>
    <w:rsid w:val="0032231B"/>
    <w:rsid w:val="003227F2"/>
    <w:rsid w:val="00323371"/>
    <w:rsid w:val="00324A51"/>
    <w:rsid w:val="00326277"/>
    <w:rsid w:val="00326970"/>
    <w:rsid w:val="0032727E"/>
    <w:rsid w:val="00327886"/>
    <w:rsid w:val="0033067E"/>
    <w:rsid w:val="0033103B"/>
    <w:rsid w:val="0033170C"/>
    <w:rsid w:val="00331A03"/>
    <w:rsid w:val="0033296C"/>
    <w:rsid w:val="00334B98"/>
    <w:rsid w:val="00335894"/>
    <w:rsid w:val="00335C3E"/>
    <w:rsid w:val="0033672B"/>
    <w:rsid w:val="003369CB"/>
    <w:rsid w:val="00340232"/>
    <w:rsid w:val="0034186E"/>
    <w:rsid w:val="00341ACD"/>
    <w:rsid w:val="00342ACB"/>
    <w:rsid w:val="00343CF6"/>
    <w:rsid w:val="00343EFA"/>
    <w:rsid w:val="00344457"/>
    <w:rsid w:val="00344A1F"/>
    <w:rsid w:val="0034617E"/>
    <w:rsid w:val="00350D43"/>
    <w:rsid w:val="00351EB9"/>
    <w:rsid w:val="003537CC"/>
    <w:rsid w:val="00353D3D"/>
    <w:rsid w:val="003544D4"/>
    <w:rsid w:val="00354F9C"/>
    <w:rsid w:val="00355EC1"/>
    <w:rsid w:val="00356C30"/>
    <w:rsid w:val="00357135"/>
    <w:rsid w:val="00360525"/>
    <w:rsid w:val="00360814"/>
    <w:rsid w:val="003622CD"/>
    <w:rsid w:val="00363B57"/>
    <w:rsid w:val="003646F3"/>
    <w:rsid w:val="00364879"/>
    <w:rsid w:val="00365154"/>
    <w:rsid w:val="003700DB"/>
    <w:rsid w:val="003707BA"/>
    <w:rsid w:val="00372FF4"/>
    <w:rsid w:val="00375336"/>
    <w:rsid w:val="00375851"/>
    <w:rsid w:val="00376376"/>
    <w:rsid w:val="00377240"/>
    <w:rsid w:val="00377340"/>
    <w:rsid w:val="003777C1"/>
    <w:rsid w:val="003777C5"/>
    <w:rsid w:val="0038398E"/>
    <w:rsid w:val="00383B89"/>
    <w:rsid w:val="00386651"/>
    <w:rsid w:val="00386F20"/>
    <w:rsid w:val="0039257D"/>
    <w:rsid w:val="00392D69"/>
    <w:rsid w:val="003954F1"/>
    <w:rsid w:val="003959DE"/>
    <w:rsid w:val="003A00BE"/>
    <w:rsid w:val="003A0EDD"/>
    <w:rsid w:val="003A2D11"/>
    <w:rsid w:val="003A3BC4"/>
    <w:rsid w:val="003A4300"/>
    <w:rsid w:val="003A54E0"/>
    <w:rsid w:val="003A612D"/>
    <w:rsid w:val="003A6225"/>
    <w:rsid w:val="003A6CDC"/>
    <w:rsid w:val="003B2F41"/>
    <w:rsid w:val="003B3612"/>
    <w:rsid w:val="003B3A8A"/>
    <w:rsid w:val="003B4B37"/>
    <w:rsid w:val="003B59E2"/>
    <w:rsid w:val="003C2636"/>
    <w:rsid w:val="003C29F2"/>
    <w:rsid w:val="003C2CC1"/>
    <w:rsid w:val="003C3170"/>
    <w:rsid w:val="003C47EA"/>
    <w:rsid w:val="003C71F5"/>
    <w:rsid w:val="003C72C3"/>
    <w:rsid w:val="003C782D"/>
    <w:rsid w:val="003D01C7"/>
    <w:rsid w:val="003D10D5"/>
    <w:rsid w:val="003D1C97"/>
    <w:rsid w:val="003D27CF"/>
    <w:rsid w:val="003D2864"/>
    <w:rsid w:val="003D29BE"/>
    <w:rsid w:val="003D3BDF"/>
    <w:rsid w:val="003D41AE"/>
    <w:rsid w:val="003D4E81"/>
    <w:rsid w:val="003D606F"/>
    <w:rsid w:val="003D6DF0"/>
    <w:rsid w:val="003D7DEC"/>
    <w:rsid w:val="003E21B1"/>
    <w:rsid w:val="003E4528"/>
    <w:rsid w:val="003E4E20"/>
    <w:rsid w:val="003F0A05"/>
    <w:rsid w:val="003F13E8"/>
    <w:rsid w:val="003F15D3"/>
    <w:rsid w:val="003F19F5"/>
    <w:rsid w:val="003F1EDD"/>
    <w:rsid w:val="003F2C23"/>
    <w:rsid w:val="003F3436"/>
    <w:rsid w:val="003F46C2"/>
    <w:rsid w:val="003F4C6C"/>
    <w:rsid w:val="003F507E"/>
    <w:rsid w:val="003F654B"/>
    <w:rsid w:val="003F6813"/>
    <w:rsid w:val="003F7C2A"/>
    <w:rsid w:val="004004C1"/>
    <w:rsid w:val="004004C5"/>
    <w:rsid w:val="004007BB"/>
    <w:rsid w:val="00401458"/>
    <w:rsid w:val="00403858"/>
    <w:rsid w:val="00403B83"/>
    <w:rsid w:val="00405D11"/>
    <w:rsid w:val="00405F50"/>
    <w:rsid w:val="004067DE"/>
    <w:rsid w:val="00406CA7"/>
    <w:rsid w:val="0040739A"/>
    <w:rsid w:val="004079B1"/>
    <w:rsid w:val="00407DEC"/>
    <w:rsid w:val="0041220A"/>
    <w:rsid w:val="00414F48"/>
    <w:rsid w:val="00415B17"/>
    <w:rsid w:val="00417F44"/>
    <w:rsid w:val="004202B1"/>
    <w:rsid w:val="00422523"/>
    <w:rsid w:val="00425F36"/>
    <w:rsid w:val="00426FAA"/>
    <w:rsid w:val="00427D96"/>
    <w:rsid w:val="004306D1"/>
    <w:rsid w:val="00430B83"/>
    <w:rsid w:val="004320A1"/>
    <w:rsid w:val="00433BEA"/>
    <w:rsid w:val="00435086"/>
    <w:rsid w:val="00435F72"/>
    <w:rsid w:val="00436457"/>
    <w:rsid w:val="00437BD3"/>
    <w:rsid w:val="00446872"/>
    <w:rsid w:val="004476AE"/>
    <w:rsid w:val="004500DA"/>
    <w:rsid w:val="00453FE8"/>
    <w:rsid w:val="00454602"/>
    <w:rsid w:val="0045471F"/>
    <w:rsid w:val="00454AEE"/>
    <w:rsid w:val="00454EFD"/>
    <w:rsid w:val="004550E1"/>
    <w:rsid w:val="004553C8"/>
    <w:rsid w:val="00455BC2"/>
    <w:rsid w:val="00456ADB"/>
    <w:rsid w:val="0045732D"/>
    <w:rsid w:val="00462B9D"/>
    <w:rsid w:val="00463061"/>
    <w:rsid w:val="00464045"/>
    <w:rsid w:val="0047156D"/>
    <w:rsid w:val="00471A2F"/>
    <w:rsid w:val="00471F37"/>
    <w:rsid w:val="0047260B"/>
    <w:rsid w:val="00472ABD"/>
    <w:rsid w:val="0047497E"/>
    <w:rsid w:val="00474FFE"/>
    <w:rsid w:val="0047662E"/>
    <w:rsid w:val="00476A32"/>
    <w:rsid w:val="004830B4"/>
    <w:rsid w:val="00483D85"/>
    <w:rsid w:val="00483FDF"/>
    <w:rsid w:val="00485A6E"/>
    <w:rsid w:val="00485B08"/>
    <w:rsid w:val="00486C3A"/>
    <w:rsid w:val="00490424"/>
    <w:rsid w:val="00490D01"/>
    <w:rsid w:val="0049115E"/>
    <w:rsid w:val="004931DB"/>
    <w:rsid w:val="00493E5A"/>
    <w:rsid w:val="00495088"/>
    <w:rsid w:val="004969E9"/>
    <w:rsid w:val="004A0927"/>
    <w:rsid w:val="004A10DE"/>
    <w:rsid w:val="004A18EC"/>
    <w:rsid w:val="004A5151"/>
    <w:rsid w:val="004A54B8"/>
    <w:rsid w:val="004B0E85"/>
    <w:rsid w:val="004B16C4"/>
    <w:rsid w:val="004B250D"/>
    <w:rsid w:val="004B4A1A"/>
    <w:rsid w:val="004B51FB"/>
    <w:rsid w:val="004B5629"/>
    <w:rsid w:val="004B625E"/>
    <w:rsid w:val="004B6568"/>
    <w:rsid w:val="004B65AD"/>
    <w:rsid w:val="004B6BCE"/>
    <w:rsid w:val="004B7D93"/>
    <w:rsid w:val="004C0DA4"/>
    <w:rsid w:val="004C1389"/>
    <w:rsid w:val="004C162E"/>
    <w:rsid w:val="004C1B61"/>
    <w:rsid w:val="004C56F8"/>
    <w:rsid w:val="004C5D8F"/>
    <w:rsid w:val="004C7469"/>
    <w:rsid w:val="004C79D7"/>
    <w:rsid w:val="004D298C"/>
    <w:rsid w:val="004D2B2C"/>
    <w:rsid w:val="004D384A"/>
    <w:rsid w:val="004D38DC"/>
    <w:rsid w:val="004D3EE8"/>
    <w:rsid w:val="004D6DA8"/>
    <w:rsid w:val="004D7670"/>
    <w:rsid w:val="004E1C09"/>
    <w:rsid w:val="004E20AE"/>
    <w:rsid w:val="004E2627"/>
    <w:rsid w:val="004E2B94"/>
    <w:rsid w:val="004E435A"/>
    <w:rsid w:val="004E480F"/>
    <w:rsid w:val="004E4DB7"/>
    <w:rsid w:val="004E5F39"/>
    <w:rsid w:val="004E64FB"/>
    <w:rsid w:val="004E6D35"/>
    <w:rsid w:val="004E6F4E"/>
    <w:rsid w:val="004F27BA"/>
    <w:rsid w:val="004F32C5"/>
    <w:rsid w:val="004F3879"/>
    <w:rsid w:val="004F4BB7"/>
    <w:rsid w:val="004F5598"/>
    <w:rsid w:val="004F5632"/>
    <w:rsid w:val="004F58C9"/>
    <w:rsid w:val="004F5F68"/>
    <w:rsid w:val="004F6673"/>
    <w:rsid w:val="004F6A29"/>
    <w:rsid w:val="00500BC2"/>
    <w:rsid w:val="0050106F"/>
    <w:rsid w:val="0050228D"/>
    <w:rsid w:val="005025E1"/>
    <w:rsid w:val="00503722"/>
    <w:rsid w:val="00505001"/>
    <w:rsid w:val="005100B2"/>
    <w:rsid w:val="0051118F"/>
    <w:rsid w:val="00511995"/>
    <w:rsid w:val="00511E9A"/>
    <w:rsid w:val="00512255"/>
    <w:rsid w:val="00512B96"/>
    <w:rsid w:val="005139CF"/>
    <w:rsid w:val="005139E7"/>
    <w:rsid w:val="00515125"/>
    <w:rsid w:val="00515989"/>
    <w:rsid w:val="00515CF6"/>
    <w:rsid w:val="00517F44"/>
    <w:rsid w:val="00520730"/>
    <w:rsid w:val="00521C5C"/>
    <w:rsid w:val="00522A30"/>
    <w:rsid w:val="00523284"/>
    <w:rsid w:val="005235D5"/>
    <w:rsid w:val="00524CF1"/>
    <w:rsid w:val="005259AC"/>
    <w:rsid w:val="00526104"/>
    <w:rsid w:val="0052682C"/>
    <w:rsid w:val="0052701D"/>
    <w:rsid w:val="00527849"/>
    <w:rsid w:val="00530315"/>
    <w:rsid w:val="00531005"/>
    <w:rsid w:val="00531E1F"/>
    <w:rsid w:val="00531E56"/>
    <w:rsid w:val="00533AFD"/>
    <w:rsid w:val="00534258"/>
    <w:rsid w:val="00535046"/>
    <w:rsid w:val="00537FD1"/>
    <w:rsid w:val="005424EB"/>
    <w:rsid w:val="00543258"/>
    <w:rsid w:val="00543520"/>
    <w:rsid w:val="0054570A"/>
    <w:rsid w:val="0054633E"/>
    <w:rsid w:val="00547BCC"/>
    <w:rsid w:val="00547C05"/>
    <w:rsid w:val="005545F0"/>
    <w:rsid w:val="00555713"/>
    <w:rsid w:val="00556D93"/>
    <w:rsid w:val="00557107"/>
    <w:rsid w:val="005573A8"/>
    <w:rsid w:val="005574C8"/>
    <w:rsid w:val="0055757B"/>
    <w:rsid w:val="0056011C"/>
    <w:rsid w:val="00562FBD"/>
    <w:rsid w:val="0056309F"/>
    <w:rsid w:val="005645D4"/>
    <w:rsid w:val="00564B28"/>
    <w:rsid w:val="00564D55"/>
    <w:rsid w:val="00565DAB"/>
    <w:rsid w:val="0057011F"/>
    <w:rsid w:val="00570BB3"/>
    <w:rsid w:val="005711A8"/>
    <w:rsid w:val="00572909"/>
    <w:rsid w:val="00572EA8"/>
    <w:rsid w:val="005740B5"/>
    <w:rsid w:val="00576E50"/>
    <w:rsid w:val="00577146"/>
    <w:rsid w:val="00577E2B"/>
    <w:rsid w:val="00577ED2"/>
    <w:rsid w:val="00581054"/>
    <w:rsid w:val="00581594"/>
    <w:rsid w:val="00587AE2"/>
    <w:rsid w:val="00587C55"/>
    <w:rsid w:val="005915A8"/>
    <w:rsid w:val="005917B1"/>
    <w:rsid w:val="005924C8"/>
    <w:rsid w:val="00592739"/>
    <w:rsid w:val="00595115"/>
    <w:rsid w:val="005953B6"/>
    <w:rsid w:val="00596319"/>
    <w:rsid w:val="00597003"/>
    <w:rsid w:val="005A0232"/>
    <w:rsid w:val="005A132E"/>
    <w:rsid w:val="005A26BA"/>
    <w:rsid w:val="005A354D"/>
    <w:rsid w:val="005A3831"/>
    <w:rsid w:val="005A42E5"/>
    <w:rsid w:val="005A494D"/>
    <w:rsid w:val="005A4DBB"/>
    <w:rsid w:val="005A5848"/>
    <w:rsid w:val="005A7FEF"/>
    <w:rsid w:val="005B0727"/>
    <w:rsid w:val="005B432C"/>
    <w:rsid w:val="005B65DB"/>
    <w:rsid w:val="005B68FF"/>
    <w:rsid w:val="005C086D"/>
    <w:rsid w:val="005C1F37"/>
    <w:rsid w:val="005C3F0A"/>
    <w:rsid w:val="005C6D4F"/>
    <w:rsid w:val="005C751D"/>
    <w:rsid w:val="005D088A"/>
    <w:rsid w:val="005D2D1B"/>
    <w:rsid w:val="005D2D62"/>
    <w:rsid w:val="005D45F2"/>
    <w:rsid w:val="005D478F"/>
    <w:rsid w:val="005D52BF"/>
    <w:rsid w:val="005D6675"/>
    <w:rsid w:val="005D6ABC"/>
    <w:rsid w:val="005D6C12"/>
    <w:rsid w:val="005D74AC"/>
    <w:rsid w:val="005E0C52"/>
    <w:rsid w:val="005E2AE7"/>
    <w:rsid w:val="005E333F"/>
    <w:rsid w:val="005E334A"/>
    <w:rsid w:val="005E52EA"/>
    <w:rsid w:val="005E557E"/>
    <w:rsid w:val="005E57B6"/>
    <w:rsid w:val="005E6FAE"/>
    <w:rsid w:val="005E72B4"/>
    <w:rsid w:val="005E7F8F"/>
    <w:rsid w:val="005F0D4C"/>
    <w:rsid w:val="005F1C4D"/>
    <w:rsid w:val="005F2028"/>
    <w:rsid w:val="005F3AB6"/>
    <w:rsid w:val="005F6172"/>
    <w:rsid w:val="005F617C"/>
    <w:rsid w:val="0060072A"/>
    <w:rsid w:val="00601B4B"/>
    <w:rsid w:val="00602509"/>
    <w:rsid w:val="006032DD"/>
    <w:rsid w:val="00603424"/>
    <w:rsid w:val="00607A0F"/>
    <w:rsid w:val="00607EC4"/>
    <w:rsid w:val="006110A4"/>
    <w:rsid w:val="00611851"/>
    <w:rsid w:val="00611AA5"/>
    <w:rsid w:val="00613292"/>
    <w:rsid w:val="00613AA4"/>
    <w:rsid w:val="006158D7"/>
    <w:rsid w:val="00624A9E"/>
    <w:rsid w:val="00624C5F"/>
    <w:rsid w:val="0062679B"/>
    <w:rsid w:val="0062779E"/>
    <w:rsid w:val="00630981"/>
    <w:rsid w:val="00631418"/>
    <w:rsid w:val="00633AA6"/>
    <w:rsid w:val="00633FD9"/>
    <w:rsid w:val="006356DA"/>
    <w:rsid w:val="00635B9B"/>
    <w:rsid w:val="00636C92"/>
    <w:rsid w:val="00637DF6"/>
    <w:rsid w:val="00640AE7"/>
    <w:rsid w:val="006411BF"/>
    <w:rsid w:val="00641753"/>
    <w:rsid w:val="006424F3"/>
    <w:rsid w:val="00642CF5"/>
    <w:rsid w:val="0064406C"/>
    <w:rsid w:val="00644CFC"/>
    <w:rsid w:val="00644E74"/>
    <w:rsid w:val="00645033"/>
    <w:rsid w:val="006453BA"/>
    <w:rsid w:val="006455D5"/>
    <w:rsid w:val="00645A4E"/>
    <w:rsid w:val="006462DF"/>
    <w:rsid w:val="00647D56"/>
    <w:rsid w:val="00650E73"/>
    <w:rsid w:val="006516B5"/>
    <w:rsid w:val="006516CD"/>
    <w:rsid w:val="00653438"/>
    <w:rsid w:val="00653A73"/>
    <w:rsid w:val="00653B8A"/>
    <w:rsid w:val="00655E0A"/>
    <w:rsid w:val="0065730F"/>
    <w:rsid w:val="006622CB"/>
    <w:rsid w:val="00662E01"/>
    <w:rsid w:val="00663D91"/>
    <w:rsid w:val="0066526F"/>
    <w:rsid w:val="00665466"/>
    <w:rsid w:val="006670C6"/>
    <w:rsid w:val="0067001C"/>
    <w:rsid w:val="006709C7"/>
    <w:rsid w:val="00670DF5"/>
    <w:rsid w:val="006722AC"/>
    <w:rsid w:val="00675603"/>
    <w:rsid w:val="00675823"/>
    <w:rsid w:val="00675C6D"/>
    <w:rsid w:val="00675EAF"/>
    <w:rsid w:val="006778C6"/>
    <w:rsid w:val="006846F9"/>
    <w:rsid w:val="00684F74"/>
    <w:rsid w:val="006851D0"/>
    <w:rsid w:val="00690C91"/>
    <w:rsid w:val="006926B3"/>
    <w:rsid w:val="006933CF"/>
    <w:rsid w:val="00693D84"/>
    <w:rsid w:val="00693FA0"/>
    <w:rsid w:val="00696B6A"/>
    <w:rsid w:val="00697ECA"/>
    <w:rsid w:val="006A4546"/>
    <w:rsid w:val="006A5A56"/>
    <w:rsid w:val="006A64E5"/>
    <w:rsid w:val="006A6E06"/>
    <w:rsid w:val="006A75A7"/>
    <w:rsid w:val="006B0C44"/>
    <w:rsid w:val="006B101A"/>
    <w:rsid w:val="006B1B48"/>
    <w:rsid w:val="006B2E1A"/>
    <w:rsid w:val="006B31C9"/>
    <w:rsid w:val="006B5087"/>
    <w:rsid w:val="006B5E51"/>
    <w:rsid w:val="006C30AF"/>
    <w:rsid w:val="006C382A"/>
    <w:rsid w:val="006C6A7E"/>
    <w:rsid w:val="006D20F5"/>
    <w:rsid w:val="006D4158"/>
    <w:rsid w:val="006D6634"/>
    <w:rsid w:val="006D69A5"/>
    <w:rsid w:val="006D6B88"/>
    <w:rsid w:val="006E1BA9"/>
    <w:rsid w:val="006E2E6C"/>
    <w:rsid w:val="006E5F42"/>
    <w:rsid w:val="006F00C8"/>
    <w:rsid w:val="006F01F0"/>
    <w:rsid w:val="006F0551"/>
    <w:rsid w:val="006F0FC6"/>
    <w:rsid w:val="006F1E6A"/>
    <w:rsid w:val="006F2E18"/>
    <w:rsid w:val="006F355B"/>
    <w:rsid w:val="006F3AEF"/>
    <w:rsid w:val="006F47D2"/>
    <w:rsid w:val="006F5FAF"/>
    <w:rsid w:val="006F67F9"/>
    <w:rsid w:val="006F6D7A"/>
    <w:rsid w:val="006F7B0A"/>
    <w:rsid w:val="00700F83"/>
    <w:rsid w:val="007019F5"/>
    <w:rsid w:val="00701D41"/>
    <w:rsid w:val="0070238C"/>
    <w:rsid w:val="00703384"/>
    <w:rsid w:val="0070453C"/>
    <w:rsid w:val="0070530A"/>
    <w:rsid w:val="007056F0"/>
    <w:rsid w:val="00705939"/>
    <w:rsid w:val="00707850"/>
    <w:rsid w:val="00710FFF"/>
    <w:rsid w:val="00713EBB"/>
    <w:rsid w:val="007151A5"/>
    <w:rsid w:val="00720361"/>
    <w:rsid w:val="00721601"/>
    <w:rsid w:val="0072263A"/>
    <w:rsid w:val="00722973"/>
    <w:rsid w:val="0072350C"/>
    <w:rsid w:val="00724204"/>
    <w:rsid w:val="00724A67"/>
    <w:rsid w:val="00726858"/>
    <w:rsid w:val="00727078"/>
    <w:rsid w:val="00730BD9"/>
    <w:rsid w:val="00730CA2"/>
    <w:rsid w:val="00731878"/>
    <w:rsid w:val="00731B30"/>
    <w:rsid w:val="007339EE"/>
    <w:rsid w:val="00733E4D"/>
    <w:rsid w:val="007348DE"/>
    <w:rsid w:val="00735011"/>
    <w:rsid w:val="00735E70"/>
    <w:rsid w:val="0073610A"/>
    <w:rsid w:val="007404BD"/>
    <w:rsid w:val="00740CA7"/>
    <w:rsid w:val="00747A8B"/>
    <w:rsid w:val="00747A9B"/>
    <w:rsid w:val="007517BA"/>
    <w:rsid w:val="00751868"/>
    <w:rsid w:val="007521B0"/>
    <w:rsid w:val="00753BE9"/>
    <w:rsid w:val="00760BFC"/>
    <w:rsid w:val="00760C54"/>
    <w:rsid w:val="00761312"/>
    <w:rsid w:val="00761949"/>
    <w:rsid w:val="007625BA"/>
    <w:rsid w:val="00763413"/>
    <w:rsid w:val="0076346E"/>
    <w:rsid w:val="00766D94"/>
    <w:rsid w:val="00767674"/>
    <w:rsid w:val="007677DC"/>
    <w:rsid w:val="007678C0"/>
    <w:rsid w:val="0077083B"/>
    <w:rsid w:val="00770CA9"/>
    <w:rsid w:val="00770D11"/>
    <w:rsid w:val="00770F7E"/>
    <w:rsid w:val="0077313F"/>
    <w:rsid w:val="00774791"/>
    <w:rsid w:val="00774B2B"/>
    <w:rsid w:val="00776CBF"/>
    <w:rsid w:val="00777B80"/>
    <w:rsid w:val="00777C29"/>
    <w:rsid w:val="00780F3B"/>
    <w:rsid w:val="0078141B"/>
    <w:rsid w:val="007816F2"/>
    <w:rsid w:val="0078409D"/>
    <w:rsid w:val="007840B2"/>
    <w:rsid w:val="00787DF8"/>
    <w:rsid w:val="0079006F"/>
    <w:rsid w:val="00790457"/>
    <w:rsid w:val="00791525"/>
    <w:rsid w:val="00791626"/>
    <w:rsid w:val="00792214"/>
    <w:rsid w:val="007945C1"/>
    <w:rsid w:val="00796442"/>
    <w:rsid w:val="0079694D"/>
    <w:rsid w:val="00797582"/>
    <w:rsid w:val="00797B74"/>
    <w:rsid w:val="00797FAE"/>
    <w:rsid w:val="007A26AA"/>
    <w:rsid w:val="007A4CF0"/>
    <w:rsid w:val="007A4DFF"/>
    <w:rsid w:val="007A502B"/>
    <w:rsid w:val="007A5F76"/>
    <w:rsid w:val="007A64F3"/>
    <w:rsid w:val="007A69E7"/>
    <w:rsid w:val="007B0003"/>
    <w:rsid w:val="007B06E1"/>
    <w:rsid w:val="007B1B68"/>
    <w:rsid w:val="007B1F8B"/>
    <w:rsid w:val="007B2238"/>
    <w:rsid w:val="007B2538"/>
    <w:rsid w:val="007B388B"/>
    <w:rsid w:val="007B4AC9"/>
    <w:rsid w:val="007B559F"/>
    <w:rsid w:val="007C0037"/>
    <w:rsid w:val="007C106E"/>
    <w:rsid w:val="007C16B7"/>
    <w:rsid w:val="007C184A"/>
    <w:rsid w:val="007C184F"/>
    <w:rsid w:val="007C2085"/>
    <w:rsid w:val="007C264D"/>
    <w:rsid w:val="007C3121"/>
    <w:rsid w:val="007C453F"/>
    <w:rsid w:val="007C48F6"/>
    <w:rsid w:val="007C4EDC"/>
    <w:rsid w:val="007C52E9"/>
    <w:rsid w:val="007C56FD"/>
    <w:rsid w:val="007C666F"/>
    <w:rsid w:val="007D03EA"/>
    <w:rsid w:val="007D18DC"/>
    <w:rsid w:val="007D2B64"/>
    <w:rsid w:val="007D36FE"/>
    <w:rsid w:val="007D3C6C"/>
    <w:rsid w:val="007D481C"/>
    <w:rsid w:val="007D4F42"/>
    <w:rsid w:val="007D562D"/>
    <w:rsid w:val="007D75F2"/>
    <w:rsid w:val="007D75FA"/>
    <w:rsid w:val="007D7B2D"/>
    <w:rsid w:val="007D7F33"/>
    <w:rsid w:val="007E142B"/>
    <w:rsid w:val="007E23B1"/>
    <w:rsid w:val="007E2601"/>
    <w:rsid w:val="007E2EEE"/>
    <w:rsid w:val="007E5536"/>
    <w:rsid w:val="007E5B3D"/>
    <w:rsid w:val="007E5C38"/>
    <w:rsid w:val="007F0270"/>
    <w:rsid w:val="007F0333"/>
    <w:rsid w:val="007F09AC"/>
    <w:rsid w:val="007F213B"/>
    <w:rsid w:val="007F279A"/>
    <w:rsid w:val="007F38AB"/>
    <w:rsid w:val="007F3E6C"/>
    <w:rsid w:val="007F60F3"/>
    <w:rsid w:val="007F64A7"/>
    <w:rsid w:val="007F6B49"/>
    <w:rsid w:val="00801BDC"/>
    <w:rsid w:val="00802500"/>
    <w:rsid w:val="008027A2"/>
    <w:rsid w:val="00804D25"/>
    <w:rsid w:val="00804EA1"/>
    <w:rsid w:val="00805193"/>
    <w:rsid w:val="00805277"/>
    <w:rsid w:val="00806E31"/>
    <w:rsid w:val="008104DC"/>
    <w:rsid w:val="0081084B"/>
    <w:rsid w:val="0081108F"/>
    <w:rsid w:val="00812867"/>
    <w:rsid w:val="00812C94"/>
    <w:rsid w:val="008139B3"/>
    <w:rsid w:val="00814A64"/>
    <w:rsid w:val="008161F2"/>
    <w:rsid w:val="008162D2"/>
    <w:rsid w:val="00817F67"/>
    <w:rsid w:val="00820F75"/>
    <w:rsid w:val="00821945"/>
    <w:rsid w:val="00822602"/>
    <w:rsid w:val="00822AE6"/>
    <w:rsid w:val="00823688"/>
    <w:rsid w:val="00823E6B"/>
    <w:rsid w:val="0082461A"/>
    <w:rsid w:val="008267C4"/>
    <w:rsid w:val="00827187"/>
    <w:rsid w:val="00830E38"/>
    <w:rsid w:val="00832544"/>
    <w:rsid w:val="00834BEF"/>
    <w:rsid w:val="00835F1B"/>
    <w:rsid w:val="00840163"/>
    <w:rsid w:val="0084185D"/>
    <w:rsid w:val="00841ED0"/>
    <w:rsid w:val="00843BF3"/>
    <w:rsid w:val="00844492"/>
    <w:rsid w:val="008448C9"/>
    <w:rsid w:val="0084625C"/>
    <w:rsid w:val="00847A09"/>
    <w:rsid w:val="0085125A"/>
    <w:rsid w:val="0085134D"/>
    <w:rsid w:val="00851384"/>
    <w:rsid w:val="008514B8"/>
    <w:rsid w:val="00851F06"/>
    <w:rsid w:val="0085359B"/>
    <w:rsid w:val="00853E04"/>
    <w:rsid w:val="008549C0"/>
    <w:rsid w:val="00855986"/>
    <w:rsid w:val="00855F44"/>
    <w:rsid w:val="00856D43"/>
    <w:rsid w:val="00862466"/>
    <w:rsid w:val="008624A1"/>
    <w:rsid w:val="0086255D"/>
    <w:rsid w:val="00863B03"/>
    <w:rsid w:val="0086482C"/>
    <w:rsid w:val="00865475"/>
    <w:rsid w:val="008657C0"/>
    <w:rsid w:val="008667E4"/>
    <w:rsid w:val="00870627"/>
    <w:rsid w:val="00870ECD"/>
    <w:rsid w:val="00871961"/>
    <w:rsid w:val="00871F09"/>
    <w:rsid w:val="008726BC"/>
    <w:rsid w:val="00872ACE"/>
    <w:rsid w:val="00874E1B"/>
    <w:rsid w:val="00876DA4"/>
    <w:rsid w:val="00876E9B"/>
    <w:rsid w:val="008777E3"/>
    <w:rsid w:val="00881D52"/>
    <w:rsid w:val="0088201F"/>
    <w:rsid w:val="008823DC"/>
    <w:rsid w:val="00882C5C"/>
    <w:rsid w:val="00883430"/>
    <w:rsid w:val="0088366B"/>
    <w:rsid w:val="00883BB2"/>
    <w:rsid w:val="00887182"/>
    <w:rsid w:val="008878BD"/>
    <w:rsid w:val="00887BEA"/>
    <w:rsid w:val="00890E9F"/>
    <w:rsid w:val="0089182C"/>
    <w:rsid w:val="00891B53"/>
    <w:rsid w:val="00892B61"/>
    <w:rsid w:val="00892C16"/>
    <w:rsid w:val="00894839"/>
    <w:rsid w:val="00894FFC"/>
    <w:rsid w:val="008A0D29"/>
    <w:rsid w:val="008A2135"/>
    <w:rsid w:val="008A23EB"/>
    <w:rsid w:val="008A33DD"/>
    <w:rsid w:val="008A484E"/>
    <w:rsid w:val="008A4D4C"/>
    <w:rsid w:val="008A5CBC"/>
    <w:rsid w:val="008A709F"/>
    <w:rsid w:val="008A7CFF"/>
    <w:rsid w:val="008B16FB"/>
    <w:rsid w:val="008B18BC"/>
    <w:rsid w:val="008B390B"/>
    <w:rsid w:val="008B6284"/>
    <w:rsid w:val="008B62E6"/>
    <w:rsid w:val="008B6F12"/>
    <w:rsid w:val="008C1707"/>
    <w:rsid w:val="008C2AB2"/>
    <w:rsid w:val="008C2EC8"/>
    <w:rsid w:val="008C377D"/>
    <w:rsid w:val="008C4567"/>
    <w:rsid w:val="008C59AF"/>
    <w:rsid w:val="008C5DD7"/>
    <w:rsid w:val="008C6252"/>
    <w:rsid w:val="008C7BA7"/>
    <w:rsid w:val="008C7C30"/>
    <w:rsid w:val="008D015F"/>
    <w:rsid w:val="008D120F"/>
    <w:rsid w:val="008D1E45"/>
    <w:rsid w:val="008D21D9"/>
    <w:rsid w:val="008D24D7"/>
    <w:rsid w:val="008D2619"/>
    <w:rsid w:val="008D2A9F"/>
    <w:rsid w:val="008D3921"/>
    <w:rsid w:val="008D5222"/>
    <w:rsid w:val="008D616D"/>
    <w:rsid w:val="008D633A"/>
    <w:rsid w:val="008D6700"/>
    <w:rsid w:val="008D6AB7"/>
    <w:rsid w:val="008E1AB0"/>
    <w:rsid w:val="008E2E95"/>
    <w:rsid w:val="008E3EC7"/>
    <w:rsid w:val="008E5867"/>
    <w:rsid w:val="008F0562"/>
    <w:rsid w:val="008F0F00"/>
    <w:rsid w:val="008F2283"/>
    <w:rsid w:val="008F22EA"/>
    <w:rsid w:val="008F39E3"/>
    <w:rsid w:val="008F3CDC"/>
    <w:rsid w:val="008F5E0B"/>
    <w:rsid w:val="008F60CD"/>
    <w:rsid w:val="008F71A7"/>
    <w:rsid w:val="008F7457"/>
    <w:rsid w:val="008F7803"/>
    <w:rsid w:val="0090136B"/>
    <w:rsid w:val="009029C4"/>
    <w:rsid w:val="00902EAE"/>
    <w:rsid w:val="00904337"/>
    <w:rsid w:val="009053E8"/>
    <w:rsid w:val="00905455"/>
    <w:rsid w:val="00906EBD"/>
    <w:rsid w:val="00907BC4"/>
    <w:rsid w:val="00907E89"/>
    <w:rsid w:val="009104FA"/>
    <w:rsid w:val="00911E27"/>
    <w:rsid w:val="00912887"/>
    <w:rsid w:val="00914C6F"/>
    <w:rsid w:val="00915B78"/>
    <w:rsid w:val="00916F55"/>
    <w:rsid w:val="00920314"/>
    <w:rsid w:val="00920CAC"/>
    <w:rsid w:val="00921D78"/>
    <w:rsid w:val="00923076"/>
    <w:rsid w:val="00923BD1"/>
    <w:rsid w:val="00923CEE"/>
    <w:rsid w:val="0092565F"/>
    <w:rsid w:val="00925FAD"/>
    <w:rsid w:val="0092624C"/>
    <w:rsid w:val="00926592"/>
    <w:rsid w:val="009278CE"/>
    <w:rsid w:val="00927C26"/>
    <w:rsid w:val="0093001A"/>
    <w:rsid w:val="00930651"/>
    <w:rsid w:val="00930977"/>
    <w:rsid w:val="00930D2D"/>
    <w:rsid w:val="0093185F"/>
    <w:rsid w:val="00931A20"/>
    <w:rsid w:val="00931D70"/>
    <w:rsid w:val="009349AD"/>
    <w:rsid w:val="00934AD6"/>
    <w:rsid w:val="00935991"/>
    <w:rsid w:val="00936276"/>
    <w:rsid w:val="00937B57"/>
    <w:rsid w:val="00941144"/>
    <w:rsid w:val="00941165"/>
    <w:rsid w:val="00942B0D"/>
    <w:rsid w:val="009430B6"/>
    <w:rsid w:val="00943708"/>
    <w:rsid w:val="009456B9"/>
    <w:rsid w:val="00947E22"/>
    <w:rsid w:val="009534D6"/>
    <w:rsid w:val="009543E1"/>
    <w:rsid w:val="0095554A"/>
    <w:rsid w:val="0095575A"/>
    <w:rsid w:val="009562D6"/>
    <w:rsid w:val="009573D2"/>
    <w:rsid w:val="00961A05"/>
    <w:rsid w:val="00963BB6"/>
    <w:rsid w:val="0096460A"/>
    <w:rsid w:val="00964E0E"/>
    <w:rsid w:val="00967737"/>
    <w:rsid w:val="0097103B"/>
    <w:rsid w:val="009710E5"/>
    <w:rsid w:val="00971CFE"/>
    <w:rsid w:val="00973D25"/>
    <w:rsid w:val="0097404A"/>
    <w:rsid w:val="00974641"/>
    <w:rsid w:val="00975204"/>
    <w:rsid w:val="00976194"/>
    <w:rsid w:val="00980855"/>
    <w:rsid w:val="009819B4"/>
    <w:rsid w:val="009845BA"/>
    <w:rsid w:val="00990AC3"/>
    <w:rsid w:val="009920EE"/>
    <w:rsid w:val="009921C3"/>
    <w:rsid w:val="00992AA5"/>
    <w:rsid w:val="00993B70"/>
    <w:rsid w:val="00993C50"/>
    <w:rsid w:val="00993F44"/>
    <w:rsid w:val="00994F27"/>
    <w:rsid w:val="00997053"/>
    <w:rsid w:val="00997963"/>
    <w:rsid w:val="00997F3D"/>
    <w:rsid w:val="009A059F"/>
    <w:rsid w:val="009A05BC"/>
    <w:rsid w:val="009A0934"/>
    <w:rsid w:val="009A0E51"/>
    <w:rsid w:val="009A103F"/>
    <w:rsid w:val="009A21CB"/>
    <w:rsid w:val="009A40E5"/>
    <w:rsid w:val="009A4207"/>
    <w:rsid w:val="009A43AB"/>
    <w:rsid w:val="009A4C6D"/>
    <w:rsid w:val="009B14F5"/>
    <w:rsid w:val="009B1710"/>
    <w:rsid w:val="009B1BD2"/>
    <w:rsid w:val="009B2165"/>
    <w:rsid w:val="009B2789"/>
    <w:rsid w:val="009B4C6E"/>
    <w:rsid w:val="009B4FA1"/>
    <w:rsid w:val="009B5202"/>
    <w:rsid w:val="009B5B3C"/>
    <w:rsid w:val="009B5D48"/>
    <w:rsid w:val="009B7E89"/>
    <w:rsid w:val="009C05EB"/>
    <w:rsid w:val="009C0AE3"/>
    <w:rsid w:val="009C101F"/>
    <w:rsid w:val="009C1F92"/>
    <w:rsid w:val="009C2199"/>
    <w:rsid w:val="009C2A9D"/>
    <w:rsid w:val="009C35FB"/>
    <w:rsid w:val="009C36E8"/>
    <w:rsid w:val="009C3E2F"/>
    <w:rsid w:val="009C5C82"/>
    <w:rsid w:val="009C741B"/>
    <w:rsid w:val="009D0663"/>
    <w:rsid w:val="009D0D7B"/>
    <w:rsid w:val="009D232F"/>
    <w:rsid w:val="009D2F0A"/>
    <w:rsid w:val="009D348C"/>
    <w:rsid w:val="009D6099"/>
    <w:rsid w:val="009D7FE8"/>
    <w:rsid w:val="009E1988"/>
    <w:rsid w:val="009E2B1D"/>
    <w:rsid w:val="009E468C"/>
    <w:rsid w:val="009E476A"/>
    <w:rsid w:val="009E4B4C"/>
    <w:rsid w:val="009E512C"/>
    <w:rsid w:val="009E5B2E"/>
    <w:rsid w:val="009E74E4"/>
    <w:rsid w:val="009F0D30"/>
    <w:rsid w:val="009F29A8"/>
    <w:rsid w:val="009F400F"/>
    <w:rsid w:val="009F420B"/>
    <w:rsid w:val="009F461C"/>
    <w:rsid w:val="009F622E"/>
    <w:rsid w:val="009F7919"/>
    <w:rsid w:val="00A00600"/>
    <w:rsid w:val="00A01806"/>
    <w:rsid w:val="00A02AEE"/>
    <w:rsid w:val="00A03B0B"/>
    <w:rsid w:val="00A03DE0"/>
    <w:rsid w:val="00A051B4"/>
    <w:rsid w:val="00A05C88"/>
    <w:rsid w:val="00A05DCB"/>
    <w:rsid w:val="00A06CFC"/>
    <w:rsid w:val="00A10345"/>
    <w:rsid w:val="00A112CA"/>
    <w:rsid w:val="00A11E6E"/>
    <w:rsid w:val="00A1380B"/>
    <w:rsid w:val="00A13EB5"/>
    <w:rsid w:val="00A14E11"/>
    <w:rsid w:val="00A1597D"/>
    <w:rsid w:val="00A15C4D"/>
    <w:rsid w:val="00A162C7"/>
    <w:rsid w:val="00A21531"/>
    <w:rsid w:val="00A23DAD"/>
    <w:rsid w:val="00A2412A"/>
    <w:rsid w:val="00A24513"/>
    <w:rsid w:val="00A249FE"/>
    <w:rsid w:val="00A24F02"/>
    <w:rsid w:val="00A26339"/>
    <w:rsid w:val="00A269A5"/>
    <w:rsid w:val="00A26DAE"/>
    <w:rsid w:val="00A30180"/>
    <w:rsid w:val="00A311EC"/>
    <w:rsid w:val="00A3175F"/>
    <w:rsid w:val="00A32A8F"/>
    <w:rsid w:val="00A330B5"/>
    <w:rsid w:val="00A34948"/>
    <w:rsid w:val="00A34AD0"/>
    <w:rsid w:val="00A35E4F"/>
    <w:rsid w:val="00A361B6"/>
    <w:rsid w:val="00A36D0A"/>
    <w:rsid w:val="00A371B4"/>
    <w:rsid w:val="00A40F9F"/>
    <w:rsid w:val="00A41679"/>
    <w:rsid w:val="00A418DC"/>
    <w:rsid w:val="00A445A0"/>
    <w:rsid w:val="00A44CE2"/>
    <w:rsid w:val="00A44FDD"/>
    <w:rsid w:val="00A4582F"/>
    <w:rsid w:val="00A5020F"/>
    <w:rsid w:val="00A5065A"/>
    <w:rsid w:val="00A51985"/>
    <w:rsid w:val="00A53CE1"/>
    <w:rsid w:val="00A53F03"/>
    <w:rsid w:val="00A53F2D"/>
    <w:rsid w:val="00A5487F"/>
    <w:rsid w:val="00A5671A"/>
    <w:rsid w:val="00A574AE"/>
    <w:rsid w:val="00A57B4D"/>
    <w:rsid w:val="00A618AB"/>
    <w:rsid w:val="00A62442"/>
    <w:rsid w:val="00A64D7E"/>
    <w:rsid w:val="00A66C3D"/>
    <w:rsid w:val="00A66D33"/>
    <w:rsid w:val="00A66D98"/>
    <w:rsid w:val="00A66E0F"/>
    <w:rsid w:val="00A673DF"/>
    <w:rsid w:val="00A70DF7"/>
    <w:rsid w:val="00A70FAF"/>
    <w:rsid w:val="00A7176D"/>
    <w:rsid w:val="00A71CB9"/>
    <w:rsid w:val="00A727F8"/>
    <w:rsid w:val="00A73005"/>
    <w:rsid w:val="00A73528"/>
    <w:rsid w:val="00A73B58"/>
    <w:rsid w:val="00A73E91"/>
    <w:rsid w:val="00A74BE9"/>
    <w:rsid w:val="00A76BBF"/>
    <w:rsid w:val="00A80098"/>
    <w:rsid w:val="00A815B5"/>
    <w:rsid w:val="00A8296E"/>
    <w:rsid w:val="00A82D10"/>
    <w:rsid w:val="00A84BD2"/>
    <w:rsid w:val="00A8513A"/>
    <w:rsid w:val="00A859EA"/>
    <w:rsid w:val="00A86E5D"/>
    <w:rsid w:val="00A901B8"/>
    <w:rsid w:val="00A90356"/>
    <w:rsid w:val="00A90AAF"/>
    <w:rsid w:val="00A9102A"/>
    <w:rsid w:val="00A91125"/>
    <w:rsid w:val="00A94649"/>
    <w:rsid w:val="00A94850"/>
    <w:rsid w:val="00A94AD9"/>
    <w:rsid w:val="00A94F71"/>
    <w:rsid w:val="00A95133"/>
    <w:rsid w:val="00A9539B"/>
    <w:rsid w:val="00A95904"/>
    <w:rsid w:val="00A97F03"/>
    <w:rsid w:val="00AA1142"/>
    <w:rsid w:val="00AA355E"/>
    <w:rsid w:val="00AA3A8B"/>
    <w:rsid w:val="00AA5483"/>
    <w:rsid w:val="00AA5D60"/>
    <w:rsid w:val="00AA6A00"/>
    <w:rsid w:val="00AA7FE6"/>
    <w:rsid w:val="00AB02BB"/>
    <w:rsid w:val="00AB2F3D"/>
    <w:rsid w:val="00AB382F"/>
    <w:rsid w:val="00AB5CAC"/>
    <w:rsid w:val="00AB61C5"/>
    <w:rsid w:val="00AB64BF"/>
    <w:rsid w:val="00AB6E0A"/>
    <w:rsid w:val="00AB76B3"/>
    <w:rsid w:val="00AC0F66"/>
    <w:rsid w:val="00AC2207"/>
    <w:rsid w:val="00AC39FA"/>
    <w:rsid w:val="00AC4E6C"/>
    <w:rsid w:val="00AC5C71"/>
    <w:rsid w:val="00AC7002"/>
    <w:rsid w:val="00AD0AC0"/>
    <w:rsid w:val="00AD0CE1"/>
    <w:rsid w:val="00AD22EE"/>
    <w:rsid w:val="00AD2B93"/>
    <w:rsid w:val="00AD48E8"/>
    <w:rsid w:val="00AD54AC"/>
    <w:rsid w:val="00AD708B"/>
    <w:rsid w:val="00AD747F"/>
    <w:rsid w:val="00AD7A14"/>
    <w:rsid w:val="00AD7B7A"/>
    <w:rsid w:val="00AE002C"/>
    <w:rsid w:val="00AE2A9B"/>
    <w:rsid w:val="00AE4B83"/>
    <w:rsid w:val="00AE5C8B"/>
    <w:rsid w:val="00AF0AB1"/>
    <w:rsid w:val="00AF16D2"/>
    <w:rsid w:val="00AF1E72"/>
    <w:rsid w:val="00AF2D8C"/>
    <w:rsid w:val="00AF34DC"/>
    <w:rsid w:val="00AF44A5"/>
    <w:rsid w:val="00AF4B5E"/>
    <w:rsid w:val="00AF52EF"/>
    <w:rsid w:val="00AF5C9E"/>
    <w:rsid w:val="00AF727D"/>
    <w:rsid w:val="00B0042A"/>
    <w:rsid w:val="00B00551"/>
    <w:rsid w:val="00B00807"/>
    <w:rsid w:val="00B00E95"/>
    <w:rsid w:val="00B01291"/>
    <w:rsid w:val="00B013CF"/>
    <w:rsid w:val="00B01CFF"/>
    <w:rsid w:val="00B035E3"/>
    <w:rsid w:val="00B05978"/>
    <w:rsid w:val="00B061AF"/>
    <w:rsid w:val="00B07B1D"/>
    <w:rsid w:val="00B10690"/>
    <w:rsid w:val="00B117D7"/>
    <w:rsid w:val="00B12356"/>
    <w:rsid w:val="00B12CE2"/>
    <w:rsid w:val="00B145F3"/>
    <w:rsid w:val="00B1520F"/>
    <w:rsid w:val="00B15954"/>
    <w:rsid w:val="00B16C1C"/>
    <w:rsid w:val="00B16CA1"/>
    <w:rsid w:val="00B17987"/>
    <w:rsid w:val="00B20884"/>
    <w:rsid w:val="00B2090E"/>
    <w:rsid w:val="00B23004"/>
    <w:rsid w:val="00B2359C"/>
    <w:rsid w:val="00B239D2"/>
    <w:rsid w:val="00B23E09"/>
    <w:rsid w:val="00B24A5C"/>
    <w:rsid w:val="00B24B60"/>
    <w:rsid w:val="00B24E53"/>
    <w:rsid w:val="00B256B3"/>
    <w:rsid w:val="00B263B2"/>
    <w:rsid w:val="00B275BB"/>
    <w:rsid w:val="00B27DCB"/>
    <w:rsid w:val="00B31214"/>
    <w:rsid w:val="00B3201E"/>
    <w:rsid w:val="00B37171"/>
    <w:rsid w:val="00B401D8"/>
    <w:rsid w:val="00B40478"/>
    <w:rsid w:val="00B42F6A"/>
    <w:rsid w:val="00B438D2"/>
    <w:rsid w:val="00B44C33"/>
    <w:rsid w:val="00B45D2C"/>
    <w:rsid w:val="00B46F3E"/>
    <w:rsid w:val="00B47BAB"/>
    <w:rsid w:val="00B50AB1"/>
    <w:rsid w:val="00B5187A"/>
    <w:rsid w:val="00B5435F"/>
    <w:rsid w:val="00B5500E"/>
    <w:rsid w:val="00B5505C"/>
    <w:rsid w:val="00B56B75"/>
    <w:rsid w:val="00B61412"/>
    <w:rsid w:val="00B61924"/>
    <w:rsid w:val="00B6501B"/>
    <w:rsid w:val="00B65317"/>
    <w:rsid w:val="00B66466"/>
    <w:rsid w:val="00B67A93"/>
    <w:rsid w:val="00B71E35"/>
    <w:rsid w:val="00B7202E"/>
    <w:rsid w:val="00B73163"/>
    <w:rsid w:val="00B733D3"/>
    <w:rsid w:val="00B73CD1"/>
    <w:rsid w:val="00B75E41"/>
    <w:rsid w:val="00B761C2"/>
    <w:rsid w:val="00B767E1"/>
    <w:rsid w:val="00B7798D"/>
    <w:rsid w:val="00B779E3"/>
    <w:rsid w:val="00B77E48"/>
    <w:rsid w:val="00B8084B"/>
    <w:rsid w:val="00B8090E"/>
    <w:rsid w:val="00B814F6"/>
    <w:rsid w:val="00B81D41"/>
    <w:rsid w:val="00B82BD1"/>
    <w:rsid w:val="00B83B9E"/>
    <w:rsid w:val="00B850A2"/>
    <w:rsid w:val="00B8621E"/>
    <w:rsid w:val="00B87097"/>
    <w:rsid w:val="00B90E71"/>
    <w:rsid w:val="00B92421"/>
    <w:rsid w:val="00B9259B"/>
    <w:rsid w:val="00B9281B"/>
    <w:rsid w:val="00B93CB4"/>
    <w:rsid w:val="00B93F80"/>
    <w:rsid w:val="00B94B6E"/>
    <w:rsid w:val="00B965D4"/>
    <w:rsid w:val="00B9698C"/>
    <w:rsid w:val="00B97634"/>
    <w:rsid w:val="00BA20AE"/>
    <w:rsid w:val="00BA2D85"/>
    <w:rsid w:val="00BA2FE5"/>
    <w:rsid w:val="00BA4401"/>
    <w:rsid w:val="00BA5453"/>
    <w:rsid w:val="00BA5C4B"/>
    <w:rsid w:val="00BA671E"/>
    <w:rsid w:val="00BA7A2A"/>
    <w:rsid w:val="00BB481B"/>
    <w:rsid w:val="00BB4F71"/>
    <w:rsid w:val="00BB5AD8"/>
    <w:rsid w:val="00BC0CD8"/>
    <w:rsid w:val="00BC1A20"/>
    <w:rsid w:val="00BC26A7"/>
    <w:rsid w:val="00BC3AC1"/>
    <w:rsid w:val="00BC4950"/>
    <w:rsid w:val="00BC5A8E"/>
    <w:rsid w:val="00BC6881"/>
    <w:rsid w:val="00BC69EF"/>
    <w:rsid w:val="00BC70FD"/>
    <w:rsid w:val="00BC7752"/>
    <w:rsid w:val="00BD107B"/>
    <w:rsid w:val="00BD156C"/>
    <w:rsid w:val="00BD2605"/>
    <w:rsid w:val="00BD31AF"/>
    <w:rsid w:val="00BD3380"/>
    <w:rsid w:val="00BD34A5"/>
    <w:rsid w:val="00BD50D4"/>
    <w:rsid w:val="00BD52ED"/>
    <w:rsid w:val="00BD5547"/>
    <w:rsid w:val="00BD6EF6"/>
    <w:rsid w:val="00BE094B"/>
    <w:rsid w:val="00BE0E72"/>
    <w:rsid w:val="00BE20CB"/>
    <w:rsid w:val="00BE2730"/>
    <w:rsid w:val="00BE288D"/>
    <w:rsid w:val="00BE3405"/>
    <w:rsid w:val="00BE38A3"/>
    <w:rsid w:val="00BE3A83"/>
    <w:rsid w:val="00BE4C0D"/>
    <w:rsid w:val="00BE6B94"/>
    <w:rsid w:val="00BE7F69"/>
    <w:rsid w:val="00BF000C"/>
    <w:rsid w:val="00BF09BC"/>
    <w:rsid w:val="00BF14F3"/>
    <w:rsid w:val="00BF2492"/>
    <w:rsid w:val="00BF2F2E"/>
    <w:rsid w:val="00BF40AE"/>
    <w:rsid w:val="00BF503D"/>
    <w:rsid w:val="00BF6E9A"/>
    <w:rsid w:val="00BF7526"/>
    <w:rsid w:val="00C009F4"/>
    <w:rsid w:val="00C01A78"/>
    <w:rsid w:val="00C01AE9"/>
    <w:rsid w:val="00C05F70"/>
    <w:rsid w:val="00C074F1"/>
    <w:rsid w:val="00C0767D"/>
    <w:rsid w:val="00C10420"/>
    <w:rsid w:val="00C10772"/>
    <w:rsid w:val="00C12ECE"/>
    <w:rsid w:val="00C1337A"/>
    <w:rsid w:val="00C152DA"/>
    <w:rsid w:val="00C15672"/>
    <w:rsid w:val="00C15D51"/>
    <w:rsid w:val="00C174C6"/>
    <w:rsid w:val="00C2047A"/>
    <w:rsid w:val="00C2098B"/>
    <w:rsid w:val="00C20CC8"/>
    <w:rsid w:val="00C228DD"/>
    <w:rsid w:val="00C23832"/>
    <w:rsid w:val="00C23C7F"/>
    <w:rsid w:val="00C25361"/>
    <w:rsid w:val="00C2612E"/>
    <w:rsid w:val="00C26BA0"/>
    <w:rsid w:val="00C26FFD"/>
    <w:rsid w:val="00C27DD8"/>
    <w:rsid w:val="00C27EE8"/>
    <w:rsid w:val="00C31347"/>
    <w:rsid w:val="00C31F46"/>
    <w:rsid w:val="00C34E3D"/>
    <w:rsid w:val="00C3575F"/>
    <w:rsid w:val="00C35BCE"/>
    <w:rsid w:val="00C35CD2"/>
    <w:rsid w:val="00C367F2"/>
    <w:rsid w:val="00C37DF7"/>
    <w:rsid w:val="00C40447"/>
    <w:rsid w:val="00C40498"/>
    <w:rsid w:val="00C41016"/>
    <w:rsid w:val="00C42098"/>
    <w:rsid w:val="00C43DAD"/>
    <w:rsid w:val="00C47348"/>
    <w:rsid w:val="00C4762E"/>
    <w:rsid w:val="00C47ADB"/>
    <w:rsid w:val="00C50B67"/>
    <w:rsid w:val="00C526A9"/>
    <w:rsid w:val="00C53061"/>
    <w:rsid w:val="00C54798"/>
    <w:rsid w:val="00C54898"/>
    <w:rsid w:val="00C55165"/>
    <w:rsid w:val="00C55CC2"/>
    <w:rsid w:val="00C56FB7"/>
    <w:rsid w:val="00C57AE0"/>
    <w:rsid w:val="00C60BD4"/>
    <w:rsid w:val="00C60C27"/>
    <w:rsid w:val="00C61E5C"/>
    <w:rsid w:val="00C629FC"/>
    <w:rsid w:val="00C6338E"/>
    <w:rsid w:val="00C6473B"/>
    <w:rsid w:val="00C64D16"/>
    <w:rsid w:val="00C65D57"/>
    <w:rsid w:val="00C67A31"/>
    <w:rsid w:val="00C67BC6"/>
    <w:rsid w:val="00C7127E"/>
    <w:rsid w:val="00C71F25"/>
    <w:rsid w:val="00C7219B"/>
    <w:rsid w:val="00C733E9"/>
    <w:rsid w:val="00C761FD"/>
    <w:rsid w:val="00C8025E"/>
    <w:rsid w:val="00C805AD"/>
    <w:rsid w:val="00C8096F"/>
    <w:rsid w:val="00C81647"/>
    <w:rsid w:val="00C82251"/>
    <w:rsid w:val="00C825EC"/>
    <w:rsid w:val="00C82AF8"/>
    <w:rsid w:val="00C82E8E"/>
    <w:rsid w:val="00C83449"/>
    <w:rsid w:val="00C835C0"/>
    <w:rsid w:val="00C83E32"/>
    <w:rsid w:val="00C847D0"/>
    <w:rsid w:val="00C84907"/>
    <w:rsid w:val="00C860C6"/>
    <w:rsid w:val="00C861D2"/>
    <w:rsid w:val="00C86411"/>
    <w:rsid w:val="00C8798B"/>
    <w:rsid w:val="00C87E9F"/>
    <w:rsid w:val="00C91065"/>
    <w:rsid w:val="00C92842"/>
    <w:rsid w:val="00C936C0"/>
    <w:rsid w:val="00C938AF"/>
    <w:rsid w:val="00C93EE6"/>
    <w:rsid w:val="00C946AE"/>
    <w:rsid w:val="00C94C4C"/>
    <w:rsid w:val="00C94F0E"/>
    <w:rsid w:val="00C9534A"/>
    <w:rsid w:val="00C960B7"/>
    <w:rsid w:val="00C965C6"/>
    <w:rsid w:val="00C965D5"/>
    <w:rsid w:val="00C96B5B"/>
    <w:rsid w:val="00C972C5"/>
    <w:rsid w:val="00C97871"/>
    <w:rsid w:val="00CA0E90"/>
    <w:rsid w:val="00CA0EFB"/>
    <w:rsid w:val="00CA2308"/>
    <w:rsid w:val="00CA3296"/>
    <w:rsid w:val="00CA33D5"/>
    <w:rsid w:val="00CA4354"/>
    <w:rsid w:val="00CA5121"/>
    <w:rsid w:val="00CA59EB"/>
    <w:rsid w:val="00CA5D46"/>
    <w:rsid w:val="00CB168C"/>
    <w:rsid w:val="00CB4158"/>
    <w:rsid w:val="00CB5384"/>
    <w:rsid w:val="00CB66E7"/>
    <w:rsid w:val="00CB7AE9"/>
    <w:rsid w:val="00CC01F9"/>
    <w:rsid w:val="00CC266E"/>
    <w:rsid w:val="00CC27E8"/>
    <w:rsid w:val="00CC3A4F"/>
    <w:rsid w:val="00CC487B"/>
    <w:rsid w:val="00CC70B8"/>
    <w:rsid w:val="00CC74D4"/>
    <w:rsid w:val="00CC79B0"/>
    <w:rsid w:val="00CC7EA1"/>
    <w:rsid w:val="00CD09E1"/>
    <w:rsid w:val="00CD0E54"/>
    <w:rsid w:val="00CD1ADA"/>
    <w:rsid w:val="00CD24D5"/>
    <w:rsid w:val="00CD25A9"/>
    <w:rsid w:val="00CD33EF"/>
    <w:rsid w:val="00CD5018"/>
    <w:rsid w:val="00CD53B0"/>
    <w:rsid w:val="00CD54F9"/>
    <w:rsid w:val="00CD5DAA"/>
    <w:rsid w:val="00CD68B6"/>
    <w:rsid w:val="00CD6F25"/>
    <w:rsid w:val="00CD71D9"/>
    <w:rsid w:val="00CE134B"/>
    <w:rsid w:val="00CE1745"/>
    <w:rsid w:val="00CE1997"/>
    <w:rsid w:val="00CE2007"/>
    <w:rsid w:val="00CE3B4C"/>
    <w:rsid w:val="00CE48D1"/>
    <w:rsid w:val="00CE4FFA"/>
    <w:rsid w:val="00CE5BA7"/>
    <w:rsid w:val="00CF1616"/>
    <w:rsid w:val="00CF3DE3"/>
    <w:rsid w:val="00CF3F13"/>
    <w:rsid w:val="00CF6362"/>
    <w:rsid w:val="00CF6380"/>
    <w:rsid w:val="00CF7FD2"/>
    <w:rsid w:val="00D01D8F"/>
    <w:rsid w:val="00D022A1"/>
    <w:rsid w:val="00D0355C"/>
    <w:rsid w:val="00D03B70"/>
    <w:rsid w:val="00D04FF7"/>
    <w:rsid w:val="00D0579A"/>
    <w:rsid w:val="00D058D5"/>
    <w:rsid w:val="00D06315"/>
    <w:rsid w:val="00D069A4"/>
    <w:rsid w:val="00D074C4"/>
    <w:rsid w:val="00D1390F"/>
    <w:rsid w:val="00D17D5C"/>
    <w:rsid w:val="00D204C3"/>
    <w:rsid w:val="00D20671"/>
    <w:rsid w:val="00D2336F"/>
    <w:rsid w:val="00D23A19"/>
    <w:rsid w:val="00D24CA5"/>
    <w:rsid w:val="00D25949"/>
    <w:rsid w:val="00D25EB1"/>
    <w:rsid w:val="00D25EFE"/>
    <w:rsid w:val="00D25F21"/>
    <w:rsid w:val="00D26279"/>
    <w:rsid w:val="00D31180"/>
    <w:rsid w:val="00D31F85"/>
    <w:rsid w:val="00D3310A"/>
    <w:rsid w:val="00D334A9"/>
    <w:rsid w:val="00D33B39"/>
    <w:rsid w:val="00D34DBC"/>
    <w:rsid w:val="00D35C6C"/>
    <w:rsid w:val="00D37F48"/>
    <w:rsid w:val="00D4090C"/>
    <w:rsid w:val="00D40BA8"/>
    <w:rsid w:val="00D41C6A"/>
    <w:rsid w:val="00D422A6"/>
    <w:rsid w:val="00D44860"/>
    <w:rsid w:val="00D471FA"/>
    <w:rsid w:val="00D51552"/>
    <w:rsid w:val="00D536BF"/>
    <w:rsid w:val="00D5386A"/>
    <w:rsid w:val="00D55260"/>
    <w:rsid w:val="00D56A5B"/>
    <w:rsid w:val="00D56FCE"/>
    <w:rsid w:val="00D579B4"/>
    <w:rsid w:val="00D600B3"/>
    <w:rsid w:val="00D603D8"/>
    <w:rsid w:val="00D60BCA"/>
    <w:rsid w:val="00D623AA"/>
    <w:rsid w:val="00D62437"/>
    <w:rsid w:val="00D6275C"/>
    <w:rsid w:val="00D62C17"/>
    <w:rsid w:val="00D62FE1"/>
    <w:rsid w:val="00D64661"/>
    <w:rsid w:val="00D6574F"/>
    <w:rsid w:val="00D67B87"/>
    <w:rsid w:val="00D67CD9"/>
    <w:rsid w:val="00D707A2"/>
    <w:rsid w:val="00D70B9B"/>
    <w:rsid w:val="00D719BD"/>
    <w:rsid w:val="00D7282F"/>
    <w:rsid w:val="00D73014"/>
    <w:rsid w:val="00D73139"/>
    <w:rsid w:val="00D74413"/>
    <w:rsid w:val="00D748E4"/>
    <w:rsid w:val="00D74BE3"/>
    <w:rsid w:val="00D7789F"/>
    <w:rsid w:val="00D806CB"/>
    <w:rsid w:val="00D821D9"/>
    <w:rsid w:val="00D826B4"/>
    <w:rsid w:val="00D82F39"/>
    <w:rsid w:val="00D84FD8"/>
    <w:rsid w:val="00D85E43"/>
    <w:rsid w:val="00D86494"/>
    <w:rsid w:val="00D87CE3"/>
    <w:rsid w:val="00D90A8F"/>
    <w:rsid w:val="00D90B52"/>
    <w:rsid w:val="00D93040"/>
    <w:rsid w:val="00DA113A"/>
    <w:rsid w:val="00DA1986"/>
    <w:rsid w:val="00DA2D3F"/>
    <w:rsid w:val="00DB1F10"/>
    <w:rsid w:val="00DB253E"/>
    <w:rsid w:val="00DB282F"/>
    <w:rsid w:val="00DB29FF"/>
    <w:rsid w:val="00DB3CC7"/>
    <w:rsid w:val="00DB4837"/>
    <w:rsid w:val="00DB7B41"/>
    <w:rsid w:val="00DC1805"/>
    <w:rsid w:val="00DC21D6"/>
    <w:rsid w:val="00DC2750"/>
    <w:rsid w:val="00DC2FBC"/>
    <w:rsid w:val="00DC490E"/>
    <w:rsid w:val="00DC4FDD"/>
    <w:rsid w:val="00DC5048"/>
    <w:rsid w:val="00DC5108"/>
    <w:rsid w:val="00DC62CC"/>
    <w:rsid w:val="00DC6970"/>
    <w:rsid w:val="00DC7864"/>
    <w:rsid w:val="00DD01DB"/>
    <w:rsid w:val="00DD1B52"/>
    <w:rsid w:val="00DD2B35"/>
    <w:rsid w:val="00DD2FF8"/>
    <w:rsid w:val="00DD3548"/>
    <w:rsid w:val="00DD4337"/>
    <w:rsid w:val="00DD44E3"/>
    <w:rsid w:val="00DD6751"/>
    <w:rsid w:val="00DD69B0"/>
    <w:rsid w:val="00DE014B"/>
    <w:rsid w:val="00DE17B5"/>
    <w:rsid w:val="00DE27C0"/>
    <w:rsid w:val="00DE53D2"/>
    <w:rsid w:val="00DE5467"/>
    <w:rsid w:val="00DE5921"/>
    <w:rsid w:val="00DE5D46"/>
    <w:rsid w:val="00DE6796"/>
    <w:rsid w:val="00DE7C6D"/>
    <w:rsid w:val="00DF1032"/>
    <w:rsid w:val="00DF4354"/>
    <w:rsid w:val="00DF539D"/>
    <w:rsid w:val="00DF68F1"/>
    <w:rsid w:val="00E0227E"/>
    <w:rsid w:val="00E02850"/>
    <w:rsid w:val="00E06683"/>
    <w:rsid w:val="00E06CBD"/>
    <w:rsid w:val="00E077E0"/>
    <w:rsid w:val="00E10E59"/>
    <w:rsid w:val="00E1145B"/>
    <w:rsid w:val="00E11E48"/>
    <w:rsid w:val="00E13134"/>
    <w:rsid w:val="00E13983"/>
    <w:rsid w:val="00E14279"/>
    <w:rsid w:val="00E16CEB"/>
    <w:rsid w:val="00E2055A"/>
    <w:rsid w:val="00E20AE9"/>
    <w:rsid w:val="00E21118"/>
    <w:rsid w:val="00E2160B"/>
    <w:rsid w:val="00E229BC"/>
    <w:rsid w:val="00E237AA"/>
    <w:rsid w:val="00E23F61"/>
    <w:rsid w:val="00E2442E"/>
    <w:rsid w:val="00E24A18"/>
    <w:rsid w:val="00E24B65"/>
    <w:rsid w:val="00E25575"/>
    <w:rsid w:val="00E25CB7"/>
    <w:rsid w:val="00E25D48"/>
    <w:rsid w:val="00E26441"/>
    <w:rsid w:val="00E26E62"/>
    <w:rsid w:val="00E275DD"/>
    <w:rsid w:val="00E27BD6"/>
    <w:rsid w:val="00E30A24"/>
    <w:rsid w:val="00E31BA7"/>
    <w:rsid w:val="00E33983"/>
    <w:rsid w:val="00E34EBF"/>
    <w:rsid w:val="00E35E85"/>
    <w:rsid w:val="00E37F19"/>
    <w:rsid w:val="00E37F4F"/>
    <w:rsid w:val="00E410D4"/>
    <w:rsid w:val="00E41BBE"/>
    <w:rsid w:val="00E41C81"/>
    <w:rsid w:val="00E436B7"/>
    <w:rsid w:val="00E438A9"/>
    <w:rsid w:val="00E44192"/>
    <w:rsid w:val="00E44AB1"/>
    <w:rsid w:val="00E46082"/>
    <w:rsid w:val="00E46EFC"/>
    <w:rsid w:val="00E47578"/>
    <w:rsid w:val="00E47DA5"/>
    <w:rsid w:val="00E51884"/>
    <w:rsid w:val="00E521E9"/>
    <w:rsid w:val="00E53B7E"/>
    <w:rsid w:val="00E55387"/>
    <w:rsid w:val="00E56B0D"/>
    <w:rsid w:val="00E56FBA"/>
    <w:rsid w:val="00E571B1"/>
    <w:rsid w:val="00E573AE"/>
    <w:rsid w:val="00E57C52"/>
    <w:rsid w:val="00E57DBD"/>
    <w:rsid w:val="00E6090E"/>
    <w:rsid w:val="00E60D6F"/>
    <w:rsid w:val="00E62E28"/>
    <w:rsid w:val="00E62F1F"/>
    <w:rsid w:val="00E65EA2"/>
    <w:rsid w:val="00E660A0"/>
    <w:rsid w:val="00E70065"/>
    <w:rsid w:val="00E70E28"/>
    <w:rsid w:val="00E71817"/>
    <w:rsid w:val="00E73588"/>
    <w:rsid w:val="00E749E4"/>
    <w:rsid w:val="00E755BF"/>
    <w:rsid w:val="00E7581C"/>
    <w:rsid w:val="00E8063F"/>
    <w:rsid w:val="00E81BD9"/>
    <w:rsid w:val="00E8242A"/>
    <w:rsid w:val="00E828ED"/>
    <w:rsid w:val="00E83661"/>
    <w:rsid w:val="00E83971"/>
    <w:rsid w:val="00E84D63"/>
    <w:rsid w:val="00E85198"/>
    <w:rsid w:val="00E85E67"/>
    <w:rsid w:val="00E863C5"/>
    <w:rsid w:val="00E86F38"/>
    <w:rsid w:val="00E87A83"/>
    <w:rsid w:val="00E908A6"/>
    <w:rsid w:val="00E91D09"/>
    <w:rsid w:val="00E925B9"/>
    <w:rsid w:val="00E925CE"/>
    <w:rsid w:val="00E927CA"/>
    <w:rsid w:val="00E93DDC"/>
    <w:rsid w:val="00E9441C"/>
    <w:rsid w:val="00E94F09"/>
    <w:rsid w:val="00E95490"/>
    <w:rsid w:val="00E97EB8"/>
    <w:rsid w:val="00EA09D0"/>
    <w:rsid w:val="00EA0FC0"/>
    <w:rsid w:val="00EA1703"/>
    <w:rsid w:val="00EA4557"/>
    <w:rsid w:val="00EA617F"/>
    <w:rsid w:val="00EB1262"/>
    <w:rsid w:val="00EB4979"/>
    <w:rsid w:val="00EB4D5B"/>
    <w:rsid w:val="00EB52A3"/>
    <w:rsid w:val="00EB5D35"/>
    <w:rsid w:val="00EB6A03"/>
    <w:rsid w:val="00EB7518"/>
    <w:rsid w:val="00EB7999"/>
    <w:rsid w:val="00EC0237"/>
    <w:rsid w:val="00EC05C8"/>
    <w:rsid w:val="00EC08C1"/>
    <w:rsid w:val="00EC0D09"/>
    <w:rsid w:val="00EC1346"/>
    <w:rsid w:val="00EC21E0"/>
    <w:rsid w:val="00EC2858"/>
    <w:rsid w:val="00EC32D3"/>
    <w:rsid w:val="00EC4783"/>
    <w:rsid w:val="00EC47A7"/>
    <w:rsid w:val="00EC5855"/>
    <w:rsid w:val="00EC5F73"/>
    <w:rsid w:val="00EC7561"/>
    <w:rsid w:val="00ED0A45"/>
    <w:rsid w:val="00ED33EF"/>
    <w:rsid w:val="00ED3DDF"/>
    <w:rsid w:val="00ED6B65"/>
    <w:rsid w:val="00ED7A81"/>
    <w:rsid w:val="00ED7E83"/>
    <w:rsid w:val="00EE0322"/>
    <w:rsid w:val="00EE20E2"/>
    <w:rsid w:val="00EE21C0"/>
    <w:rsid w:val="00EE2FEC"/>
    <w:rsid w:val="00EE3C09"/>
    <w:rsid w:val="00EE3F5D"/>
    <w:rsid w:val="00EE5259"/>
    <w:rsid w:val="00EE5850"/>
    <w:rsid w:val="00EE5AE1"/>
    <w:rsid w:val="00EE6A15"/>
    <w:rsid w:val="00EF0BCD"/>
    <w:rsid w:val="00EF17E8"/>
    <w:rsid w:val="00EF2491"/>
    <w:rsid w:val="00EF24C9"/>
    <w:rsid w:val="00EF3A04"/>
    <w:rsid w:val="00EF3C8C"/>
    <w:rsid w:val="00EF4546"/>
    <w:rsid w:val="00EF4E77"/>
    <w:rsid w:val="00EF4F0A"/>
    <w:rsid w:val="00EF5FC2"/>
    <w:rsid w:val="00EF6D21"/>
    <w:rsid w:val="00EF726E"/>
    <w:rsid w:val="00EF7574"/>
    <w:rsid w:val="00EF7F36"/>
    <w:rsid w:val="00F010C8"/>
    <w:rsid w:val="00F01C4B"/>
    <w:rsid w:val="00F02EB6"/>
    <w:rsid w:val="00F03270"/>
    <w:rsid w:val="00F04271"/>
    <w:rsid w:val="00F04A84"/>
    <w:rsid w:val="00F04FD3"/>
    <w:rsid w:val="00F05537"/>
    <w:rsid w:val="00F05FBE"/>
    <w:rsid w:val="00F118D1"/>
    <w:rsid w:val="00F12F18"/>
    <w:rsid w:val="00F12FB2"/>
    <w:rsid w:val="00F137DA"/>
    <w:rsid w:val="00F15B4A"/>
    <w:rsid w:val="00F17A73"/>
    <w:rsid w:val="00F2071F"/>
    <w:rsid w:val="00F21395"/>
    <w:rsid w:val="00F216AE"/>
    <w:rsid w:val="00F22E0D"/>
    <w:rsid w:val="00F22FE7"/>
    <w:rsid w:val="00F233A5"/>
    <w:rsid w:val="00F23A90"/>
    <w:rsid w:val="00F24479"/>
    <w:rsid w:val="00F250D9"/>
    <w:rsid w:val="00F26419"/>
    <w:rsid w:val="00F26CD4"/>
    <w:rsid w:val="00F26F4F"/>
    <w:rsid w:val="00F27BE2"/>
    <w:rsid w:val="00F3056C"/>
    <w:rsid w:val="00F31E1B"/>
    <w:rsid w:val="00F3238F"/>
    <w:rsid w:val="00F334D3"/>
    <w:rsid w:val="00F33659"/>
    <w:rsid w:val="00F344CB"/>
    <w:rsid w:val="00F3539C"/>
    <w:rsid w:val="00F36EA4"/>
    <w:rsid w:val="00F37A02"/>
    <w:rsid w:val="00F404F6"/>
    <w:rsid w:val="00F40C9A"/>
    <w:rsid w:val="00F41263"/>
    <w:rsid w:val="00F44F42"/>
    <w:rsid w:val="00F4656D"/>
    <w:rsid w:val="00F46D12"/>
    <w:rsid w:val="00F47023"/>
    <w:rsid w:val="00F50053"/>
    <w:rsid w:val="00F501EF"/>
    <w:rsid w:val="00F50807"/>
    <w:rsid w:val="00F51455"/>
    <w:rsid w:val="00F51CC5"/>
    <w:rsid w:val="00F52895"/>
    <w:rsid w:val="00F52BE5"/>
    <w:rsid w:val="00F543DC"/>
    <w:rsid w:val="00F5658A"/>
    <w:rsid w:val="00F6087F"/>
    <w:rsid w:val="00F641C1"/>
    <w:rsid w:val="00F6460F"/>
    <w:rsid w:val="00F64CBA"/>
    <w:rsid w:val="00F70413"/>
    <w:rsid w:val="00F71188"/>
    <w:rsid w:val="00F71C65"/>
    <w:rsid w:val="00F72603"/>
    <w:rsid w:val="00F75A61"/>
    <w:rsid w:val="00F77832"/>
    <w:rsid w:val="00F80873"/>
    <w:rsid w:val="00F80A70"/>
    <w:rsid w:val="00F81192"/>
    <w:rsid w:val="00F812B7"/>
    <w:rsid w:val="00F8183F"/>
    <w:rsid w:val="00F82AA3"/>
    <w:rsid w:val="00F831A0"/>
    <w:rsid w:val="00F8687D"/>
    <w:rsid w:val="00F86BB7"/>
    <w:rsid w:val="00F86F82"/>
    <w:rsid w:val="00F8707A"/>
    <w:rsid w:val="00F87357"/>
    <w:rsid w:val="00F87449"/>
    <w:rsid w:val="00F8745D"/>
    <w:rsid w:val="00F90136"/>
    <w:rsid w:val="00F90A85"/>
    <w:rsid w:val="00F90CC8"/>
    <w:rsid w:val="00F91227"/>
    <w:rsid w:val="00F93A84"/>
    <w:rsid w:val="00F94B76"/>
    <w:rsid w:val="00F95555"/>
    <w:rsid w:val="00F96650"/>
    <w:rsid w:val="00F96743"/>
    <w:rsid w:val="00F9710C"/>
    <w:rsid w:val="00F97627"/>
    <w:rsid w:val="00FA0512"/>
    <w:rsid w:val="00FA1AEA"/>
    <w:rsid w:val="00FA1D37"/>
    <w:rsid w:val="00FA2D54"/>
    <w:rsid w:val="00FA2FC1"/>
    <w:rsid w:val="00FA3415"/>
    <w:rsid w:val="00FA35FE"/>
    <w:rsid w:val="00FA3ABD"/>
    <w:rsid w:val="00FA44E2"/>
    <w:rsid w:val="00FA4BDC"/>
    <w:rsid w:val="00FA5262"/>
    <w:rsid w:val="00FA7B44"/>
    <w:rsid w:val="00FB0FB1"/>
    <w:rsid w:val="00FB279B"/>
    <w:rsid w:val="00FB3D1F"/>
    <w:rsid w:val="00FB5544"/>
    <w:rsid w:val="00FB5FC6"/>
    <w:rsid w:val="00FB609C"/>
    <w:rsid w:val="00FC0B73"/>
    <w:rsid w:val="00FC103A"/>
    <w:rsid w:val="00FC5248"/>
    <w:rsid w:val="00FC53E1"/>
    <w:rsid w:val="00FC58DE"/>
    <w:rsid w:val="00FC5F23"/>
    <w:rsid w:val="00FC6619"/>
    <w:rsid w:val="00FC72C1"/>
    <w:rsid w:val="00FC7E0B"/>
    <w:rsid w:val="00FC7EB3"/>
    <w:rsid w:val="00FD0C7C"/>
    <w:rsid w:val="00FD35F1"/>
    <w:rsid w:val="00FD375C"/>
    <w:rsid w:val="00FD3D8D"/>
    <w:rsid w:val="00FD41F9"/>
    <w:rsid w:val="00FD43F9"/>
    <w:rsid w:val="00FD48EF"/>
    <w:rsid w:val="00FD6CC2"/>
    <w:rsid w:val="00FE0D4A"/>
    <w:rsid w:val="00FE0F19"/>
    <w:rsid w:val="00FE114B"/>
    <w:rsid w:val="00FE1504"/>
    <w:rsid w:val="00FE365B"/>
    <w:rsid w:val="00FE4029"/>
    <w:rsid w:val="00FE5AF5"/>
    <w:rsid w:val="00FE5EE6"/>
    <w:rsid w:val="00FF11E0"/>
    <w:rsid w:val="00FF1DDF"/>
    <w:rsid w:val="00FF48D0"/>
    <w:rsid w:val="00FF5184"/>
    <w:rsid w:val="00FF56C5"/>
    <w:rsid w:val="00FF5BE6"/>
    <w:rsid w:val="00FF5CC1"/>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n-US" w:eastAsia="en-US" w:bidi="ta-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6CC2"/>
    <w:rPr>
      <w:rFonts w:ascii="Book Antiqua" w:hAnsi="Book Antiqua"/>
      <w:sz w:val="28"/>
      <w:szCs w:val="24"/>
      <w:lang w:bidi="en-US"/>
    </w:rPr>
  </w:style>
  <w:style w:type="paragraph" w:styleId="Heading1">
    <w:name w:val="heading 1"/>
    <w:basedOn w:val="Normal"/>
    <w:next w:val="Normal"/>
    <w:link w:val="Heading1Char"/>
    <w:uiPriority w:val="9"/>
    <w:qFormat/>
    <w:rsid w:val="00FD6CC2"/>
    <w:pPr>
      <w:keepNext/>
      <w:spacing w:before="240" w:after="60"/>
      <w:outlineLvl w:val="0"/>
    </w:pPr>
    <w:rPr>
      <w:rFonts w:ascii="Cambria" w:hAnsi="Cambria" w:cs="Latha"/>
      <w:b/>
      <w:bCs/>
      <w:kern w:val="32"/>
      <w:sz w:val="32"/>
      <w:szCs w:val="32"/>
      <w:lang w:bidi="ta-IN"/>
    </w:rPr>
  </w:style>
  <w:style w:type="paragraph" w:styleId="Heading2">
    <w:name w:val="heading 2"/>
    <w:basedOn w:val="Normal"/>
    <w:next w:val="Normal"/>
    <w:link w:val="Heading2Char"/>
    <w:uiPriority w:val="9"/>
    <w:semiHidden/>
    <w:unhideWhenUsed/>
    <w:qFormat/>
    <w:rsid w:val="00FD6CC2"/>
    <w:pPr>
      <w:keepNext/>
      <w:spacing w:before="240" w:after="60"/>
      <w:outlineLvl w:val="1"/>
    </w:pPr>
    <w:rPr>
      <w:rFonts w:ascii="Cambria" w:hAnsi="Cambria" w:cs="Latha"/>
      <w:b/>
      <w:bCs/>
      <w:i/>
      <w:iCs/>
      <w:szCs w:val="28"/>
      <w:lang w:bidi="ta-IN"/>
    </w:rPr>
  </w:style>
  <w:style w:type="paragraph" w:styleId="Heading3">
    <w:name w:val="heading 3"/>
    <w:basedOn w:val="Normal"/>
    <w:next w:val="Normal"/>
    <w:link w:val="Heading3Char"/>
    <w:uiPriority w:val="9"/>
    <w:semiHidden/>
    <w:unhideWhenUsed/>
    <w:qFormat/>
    <w:rsid w:val="00FD6CC2"/>
    <w:pPr>
      <w:keepNext/>
      <w:spacing w:before="240" w:after="60"/>
      <w:outlineLvl w:val="2"/>
    </w:pPr>
    <w:rPr>
      <w:rFonts w:ascii="Cambria" w:hAnsi="Cambria" w:cs="Latha"/>
      <w:b/>
      <w:bCs/>
      <w:sz w:val="26"/>
      <w:szCs w:val="26"/>
      <w:lang w:bidi="ta-IN"/>
    </w:rPr>
  </w:style>
  <w:style w:type="paragraph" w:styleId="Heading4">
    <w:name w:val="heading 4"/>
    <w:basedOn w:val="Normal"/>
    <w:next w:val="Normal"/>
    <w:link w:val="Heading4Char"/>
    <w:uiPriority w:val="9"/>
    <w:semiHidden/>
    <w:unhideWhenUsed/>
    <w:qFormat/>
    <w:rsid w:val="00FD6CC2"/>
    <w:pPr>
      <w:keepNext/>
      <w:spacing w:before="240" w:after="60"/>
      <w:outlineLvl w:val="3"/>
    </w:pPr>
    <w:rPr>
      <w:rFonts w:ascii="Calibri" w:hAnsi="Calibri" w:cs="Latha"/>
      <w:b/>
      <w:bCs/>
      <w:szCs w:val="28"/>
      <w:lang w:bidi="ta-IN"/>
    </w:rPr>
  </w:style>
  <w:style w:type="paragraph" w:styleId="Heading5">
    <w:name w:val="heading 5"/>
    <w:basedOn w:val="Normal"/>
    <w:next w:val="Normal"/>
    <w:link w:val="Heading5Char"/>
    <w:uiPriority w:val="9"/>
    <w:semiHidden/>
    <w:unhideWhenUsed/>
    <w:qFormat/>
    <w:rsid w:val="00FD6CC2"/>
    <w:pPr>
      <w:spacing w:before="240" w:after="60"/>
      <w:outlineLvl w:val="4"/>
    </w:pPr>
    <w:rPr>
      <w:rFonts w:ascii="Calibri" w:hAnsi="Calibri" w:cs="Latha"/>
      <w:b/>
      <w:bCs/>
      <w:i/>
      <w:iCs/>
      <w:sz w:val="26"/>
      <w:szCs w:val="26"/>
      <w:lang w:bidi="ta-IN"/>
    </w:rPr>
  </w:style>
  <w:style w:type="paragraph" w:styleId="Heading6">
    <w:name w:val="heading 6"/>
    <w:basedOn w:val="Normal"/>
    <w:next w:val="Normal"/>
    <w:link w:val="Heading6Char"/>
    <w:uiPriority w:val="9"/>
    <w:semiHidden/>
    <w:unhideWhenUsed/>
    <w:qFormat/>
    <w:rsid w:val="00FD6CC2"/>
    <w:pPr>
      <w:spacing w:before="240" w:after="60"/>
      <w:outlineLvl w:val="5"/>
    </w:pPr>
    <w:rPr>
      <w:rFonts w:ascii="Calibri" w:hAnsi="Calibri" w:cs="Latha"/>
      <w:b/>
      <w:bCs/>
      <w:sz w:val="20"/>
      <w:szCs w:val="20"/>
      <w:lang w:bidi="ta-IN"/>
    </w:rPr>
  </w:style>
  <w:style w:type="paragraph" w:styleId="Heading7">
    <w:name w:val="heading 7"/>
    <w:basedOn w:val="Normal"/>
    <w:next w:val="Normal"/>
    <w:link w:val="Heading7Char"/>
    <w:uiPriority w:val="9"/>
    <w:semiHidden/>
    <w:unhideWhenUsed/>
    <w:qFormat/>
    <w:rsid w:val="00FD6CC2"/>
    <w:pPr>
      <w:spacing w:before="240" w:after="60"/>
      <w:outlineLvl w:val="6"/>
    </w:pPr>
    <w:rPr>
      <w:rFonts w:ascii="Calibri" w:hAnsi="Calibri" w:cs="Latha"/>
      <w:sz w:val="24"/>
      <w:lang w:bidi="ta-IN"/>
    </w:rPr>
  </w:style>
  <w:style w:type="paragraph" w:styleId="Heading8">
    <w:name w:val="heading 8"/>
    <w:basedOn w:val="Normal"/>
    <w:next w:val="Normal"/>
    <w:link w:val="Heading8Char"/>
    <w:uiPriority w:val="9"/>
    <w:semiHidden/>
    <w:unhideWhenUsed/>
    <w:qFormat/>
    <w:rsid w:val="00FD6CC2"/>
    <w:pPr>
      <w:spacing w:before="240" w:after="60"/>
      <w:outlineLvl w:val="7"/>
    </w:pPr>
    <w:rPr>
      <w:rFonts w:ascii="Calibri" w:hAnsi="Calibri" w:cs="Latha"/>
      <w:i/>
      <w:iCs/>
      <w:sz w:val="24"/>
      <w:lang w:bidi="ta-IN"/>
    </w:rPr>
  </w:style>
  <w:style w:type="paragraph" w:styleId="Heading9">
    <w:name w:val="heading 9"/>
    <w:basedOn w:val="Normal"/>
    <w:next w:val="Normal"/>
    <w:link w:val="Heading9Char"/>
    <w:uiPriority w:val="9"/>
    <w:semiHidden/>
    <w:unhideWhenUsed/>
    <w:qFormat/>
    <w:rsid w:val="00FD6CC2"/>
    <w:pPr>
      <w:spacing w:before="240" w:after="60"/>
      <w:outlineLvl w:val="8"/>
    </w:pPr>
    <w:rPr>
      <w:rFonts w:ascii="Cambria" w:hAnsi="Cambria" w:cs="Latha"/>
      <w:sz w:val="20"/>
      <w:szCs w:val="20"/>
      <w:lang w:bidi="ta-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FD6CC2"/>
    <w:rPr>
      <w:rFonts w:ascii="Cambria" w:eastAsia="Times New Roman" w:hAnsi="Cambria"/>
      <w:b/>
      <w:bCs/>
      <w:kern w:val="32"/>
      <w:sz w:val="32"/>
      <w:szCs w:val="32"/>
    </w:rPr>
  </w:style>
  <w:style w:type="character" w:customStyle="1" w:styleId="Heading2Char">
    <w:name w:val="Heading 2 Char"/>
    <w:link w:val="Heading2"/>
    <w:uiPriority w:val="9"/>
    <w:semiHidden/>
    <w:rsid w:val="00FD6CC2"/>
    <w:rPr>
      <w:rFonts w:ascii="Cambria" w:eastAsia="Times New Roman" w:hAnsi="Cambria"/>
      <w:b/>
      <w:bCs/>
      <w:i/>
      <w:iCs/>
      <w:sz w:val="28"/>
      <w:szCs w:val="28"/>
    </w:rPr>
  </w:style>
  <w:style w:type="character" w:customStyle="1" w:styleId="Heading3Char">
    <w:name w:val="Heading 3 Char"/>
    <w:link w:val="Heading3"/>
    <w:uiPriority w:val="9"/>
    <w:semiHidden/>
    <w:rsid w:val="00FD6CC2"/>
    <w:rPr>
      <w:rFonts w:ascii="Cambria" w:eastAsia="Times New Roman" w:hAnsi="Cambria"/>
      <w:b/>
      <w:bCs/>
      <w:sz w:val="26"/>
      <w:szCs w:val="26"/>
    </w:rPr>
  </w:style>
  <w:style w:type="character" w:customStyle="1" w:styleId="Heading4Char">
    <w:name w:val="Heading 4 Char"/>
    <w:link w:val="Heading4"/>
    <w:uiPriority w:val="9"/>
    <w:rsid w:val="00FD6CC2"/>
    <w:rPr>
      <w:b/>
      <w:bCs/>
      <w:sz w:val="28"/>
      <w:szCs w:val="28"/>
    </w:rPr>
  </w:style>
  <w:style w:type="character" w:customStyle="1" w:styleId="Heading5Char">
    <w:name w:val="Heading 5 Char"/>
    <w:link w:val="Heading5"/>
    <w:uiPriority w:val="9"/>
    <w:semiHidden/>
    <w:rsid w:val="00FD6CC2"/>
    <w:rPr>
      <w:b/>
      <w:bCs/>
      <w:i/>
      <w:iCs/>
      <w:sz w:val="26"/>
      <w:szCs w:val="26"/>
    </w:rPr>
  </w:style>
  <w:style w:type="character" w:customStyle="1" w:styleId="Heading6Char">
    <w:name w:val="Heading 6 Char"/>
    <w:link w:val="Heading6"/>
    <w:uiPriority w:val="9"/>
    <w:semiHidden/>
    <w:rsid w:val="00FD6CC2"/>
    <w:rPr>
      <w:b/>
      <w:bCs/>
    </w:rPr>
  </w:style>
  <w:style w:type="character" w:customStyle="1" w:styleId="Heading7Char">
    <w:name w:val="Heading 7 Char"/>
    <w:link w:val="Heading7"/>
    <w:uiPriority w:val="9"/>
    <w:semiHidden/>
    <w:rsid w:val="00FD6CC2"/>
    <w:rPr>
      <w:sz w:val="24"/>
      <w:szCs w:val="24"/>
    </w:rPr>
  </w:style>
  <w:style w:type="character" w:customStyle="1" w:styleId="Heading8Char">
    <w:name w:val="Heading 8 Char"/>
    <w:link w:val="Heading8"/>
    <w:uiPriority w:val="9"/>
    <w:semiHidden/>
    <w:rsid w:val="00FD6CC2"/>
    <w:rPr>
      <w:i/>
      <w:iCs/>
      <w:sz w:val="24"/>
      <w:szCs w:val="24"/>
    </w:rPr>
  </w:style>
  <w:style w:type="character" w:customStyle="1" w:styleId="Heading9Char">
    <w:name w:val="Heading 9 Char"/>
    <w:link w:val="Heading9"/>
    <w:uiPriority w:val="9"/>
    <w:semiHidden/>
    <w:rsid w:val="00FD6CC2"/>
    <w:rPr>
      <w:rFonts w:ascii="Cambria" w:eastAsia="Times New Roman" w:hAnsi="Cambria"/>
    </w:rPr>
  </w:style>
  <w:style w:type="paragraph" w:styleId="Title">
    <w:name w:val="Title"/>
    <w:basedOn w:val="Normal"/>
    <w:next w:val="Normal"/>
    <w:link w:val="TitleChar"/>
    <w:uiPriority w:val="10"/>
    <w:qFormat/>
    <w:rsid w:val="00FD6CC2"/>
    <w:pPr>
      <w:spacing w:before="240" w:after="60"/>
      <w:jc w:val="center"/>
      <w:outlineLvl w:val="0"/>
    </w:pPr>
    <w:rPr>
      <w:rFonts w:ascii="Cambria" w:hAnsi="Cambria" w:cs="Latha"/>
      <w:b/>
      <w:bCs/>
      <w:kern w:val="28"/>
      <w:sz w:val="32"/>
      <w:szCs w:val="32"/>
      <w:lang w:bidi="ta-IN"/>
    </w:rPr>
  </w:style>
  <w:style w:type="character" w:customStyle="1" w:styleId="TitleChar">
    <w:name w:val="Title Char"/>
    <w:link w:val="Title"/>
    <w:uiPriority w:val="10"/>
    <w:rsid w:val="00FD6CC2"/>
    <w:rPr>
      <w:rFonts w:ascii="Cambria" w:eastAsia="Times New Roman" w:hAnsi="Cambria"/>
      <w:b/>
      <w:bCs/>
      <w:kern w:val="28"/>
      <w:sz w:val="32"/>
      <w:szCs w:val="32"/>
    </w:rPr>
  </w:style>
  <w:style w:type="paragraph" w:styleId="Subtitle">
    <w:name w:val="Subtitle"/>
    <w:basedOn w:val="Normal"/>
    <w:next w:val="Normal"/>
    <w:link w:val="SubtitleChar"/>
    <w:uiPriority w:val="11"/>
    <w:qFormat/>
    <w:rsid w:val="00FD6CC2"/>
    <w:pPr>
      <w:spacing w:after="60"/>
      <w:jc w:val="center"/>
      <w:outlineLvl w:val="1"/>
    </w:pPr>
    <w:rPr>
      <w:rFonts w:ascii="Cambria" w:hAnsi="Cambria" w:cs="Latha"/>
      <w:sz w:val="24"/>
      <w:lang w:bidi="ta-IN"/>
    </w:rPr>
  </w:style>
  <w:style w:type="character" w:customStyle="1" w:styleId="SubtitleChar">
    <w:name w:val="Subtitle Char"/>
    <w:link w:val="Subtitle"/>
    <w:uiPriority w:val="11"/>
    <w:rsid w:val="00FD6CC2"/>
    <w:rPr>
      <w:rFonts w:ascii="Cambria" w:eastAsia="Times New Roman" w:hAnsi="Cambria"/>
      <w:sz w:val="24"/>
      <w:szCs w:val="24"/>
    </w:rPr>
  </w:style>
  <w:style w:type="character" w:styleId="Strong">
    <w:name w:val="Strong"/>
    <w:uiPriority w:val="22"/>
    <w:qFormat/>
    <w:rsid w:val="00FD6CC2"/>
    <w:rPr>
      <w:b/>
      <w:bCs/>
    </w:rPr>
  </w:style>
  <w:style w:type="character" w:styleId="Emphasis">
    <w:name w:val="Emphasis"/>
    <w:uiPriority w:val="20"/>
    <w:qFormat/>
    <w:rsid w:val="00FD6CC2"/>
    <w:rPr>
      <w:rFonts w:ascii="Calibri" w:hAnsi="Calibri"/>
      <w:b/>
      <w:i/>
      <w:iCs/>
    </w:rPr>
  </w:style>
  <w:style w:type="paragraph" w:styleId="NoSpacing">
    <w:name w:val="No Spacing"/>
    <w:basedOn w:val="Normal"/>
    <w:link w:val="NoSpacingChar"/>
    <w:uiPriority w:val="1"/>
    <w:qFormat/>
    <w:rsid w:val="00A5020F"/>
    <w:pPr>
      <w:jc w:val="both"/>
    </w:pPr>
    <w:rPr>
      <w:sz w:val="30"/>
      <w:szCs w:val="32"/>
    </w:rPr>
  </w:style>
  <w:style w:type="paragraph" w:styleId="ListParagraph">
    <w:name w:val="List Paragraph"/>
    <w:basedOn w:val="Normal"/>
    <w:uiPriority w:val="34"/>
    <w:qFormat/>
    <w:rsid w:val="00FD6CC2"/>
    <w:pPr>
      <w:ind w:left="720"/>
      <w:contextualSpacing/>
    </w:pPr>
  </w:style>
  <w:style w:type="paragraph" w:styleId="Quote">
    <w:name w:val="Quote"/>
    <w:basedOn w:val="Normal"/>
    <w:next w:val="Normal"/>
    <w:link w:val="QuoteChar"/>
    <w:uiPriority w:val="29"/>
    <w:qFormat/>
    <w:rsid w:val="00FD6CC2"/>
    <w:rPr>
      <w:rFonts w:ascii="Calibri" w:hAnsi="Calibri" w:cs="Latha"/>
      <w:i/>
      <w:sz w:val="24"/>
      <w:lang w:bidi="ta-IN"/>
    </w:rPr>
  </w:style>
  <w:style w:type="character" w:customStyle="1" w:styleId="QuoteChar">
    <w:name w:val="Quote Char"/>
    <w:link w:val="Quote"/>
    <w:uiPriority w:val="29"/>
    <w:rsid w:val="00FD6CC2"/>
    <w:rPr>
      <w:i/>
      <w:sz w:val="24"/>
      <w:szCs w:val="24"/>
    </w:rPr>
  </w:style>
  <w:style w:type="paragraph" w:styleId="IntenseQuote">
    <w:name w:val="Intense Quote"/>
    <w:basedOn w:val="Normal"/>
    <w:next w:val="Normal"/>
    <w:link w:val="IntenseQuoteChar"/>
    <w:uiPriority w:val="30"/>
    <w:qFormat/>
    <w:rsid w:val="00FD6CC2"/>
    <w:pPr>
      <w:ind w:left="720" w:right="720"/>
    </w:pPr>
    <w:rPr>
      <w:rFonts w:ascii="Calibri" w:hAnsi="Calibri" w:cs="Latha"/>
      <w:b/>
      <w:i/>
      <w:sz w:val="24"/>
      <w:szCs w:val="20"/>
      <w:lang w:bidi="ta-IN"/>
    </w:rPr>
  </w:style>
  <w:style w:type="character" w:customStyle="1" w:styleId="IntenseQuoteChar">
    <w:name w:val="Intense Quote Char"/>
    <w:link w:val="IntenseQuote"/>
    <w:uiPriority w:val="30"/>
    <w:rsid w:val="00FD6CC2"/>
    <w:rPr>
      <w:b/>
      <w:i/>
      <w:sz w:val="24"/>
    </w:rPr>
  </w:style>
  <w:style w:type="character" w:styleId="SubtleEmphasis">
    <w:name w:val="Subtle Emphasis"/>
    <w:uiPriority w:val="19"/>
    <w:qFormat/>
    <w:rsid w:val="00FD6CC2"/>
    <w:rPr>
      <w:i/>
      <w:color w:val="5A5A5A"/>
    </w:rPr>
  </w:style>
  <w:style w:type="character" w:styleId="IntenseEmphasis">
    <w:name w:val="Intense Emphasis"/>
    <w:uiPriority w:val="21"/>
    <w:qFormat/>
    <w:rsid w:val="00FD6CC2"/>
    <w:rPr>
      <w:b/>
      <w:i/>
      <w:sz w:val="24"/>
      <w:szCs w:val="24"/>
      <w:u w:val="single"/>
    </w:rPr>
  </w:style>
  <w:style w:type="character" w:styleId="SubtleReference">
    <w:name w:val="Subtle Reference"/>
    <w:uiPriority w:val="31"/>
    <w:qFormat/>
    <w:rsid w:val="00FD6CC2"/>
    <w:rPr>
      <w:sz w:val="24"/>
      <w:szCs w:val="24"/>
      <w:u w:val="single"/>
    </w:rPr>
  </w:style>
  <w:style w:type="character" w:styleId="IntenseReference">
    <w:name w:val="Intense Reference"/>
    <w:uiPriority w:val="32"/>
    <w:qFormat/>
    <w:rsid w:val="00FD6CC2"/>
    <w:rPr>
      <w:b/>
      <w:sz w:val="24"/>
      <w:u w:val="single"/>
    </w:rPr>
  </w:style>
  <w:style w:type="character" w:styleId="BookTitle">
    <w:name w:val="Book Title"/>
    <w:uiPriority w:val="33"/>
    <w:qFormat/>
    <w:rsid w:val="00FD6CC2"/>
    <w:rPr>
      <w:rFonts w:ascii="Cambria" w:eastAsia="Times New Roman" w:hAnsi="Cambria"/>
      <w:b/>
      <w:i/>
      <w:sz w:val="24"/>
      <w:szCs w:val="24"/>
    </w:rPr>
  </w:style>
  <w:style w:type="paragraph" w:styleId="TOCHeading">
    <w:name w:val="TOC Heading"/>
    <w:basedOn w:val="Heading1"/>
    <w:next w:val="Normal"/>
    <w:uiPriority w:val="39"/>
    <w:semiHidden/>
    <w:unhideWhenUsed/>
    <w:qFormat/>
    <w:rsid w:val="00FD6CC2"/>
    <w:pPr>
      <w:outlineLvl w:val="9"/>
    </w:pPr>
  </w:style>
  <w:style w:type="paragraph" w:styleId="Header">
    <w:name w:val="header"/>
    <w:basedOn w:val="Normal"/>
    <w:link w:val="HeaderChar"/>
    <w:uiPriority w:val="99"/>
    <w:semiHidden/>
    <w:unhideWhenUsed/>
    <w:rsid w:val="00485B08"/>
    <w:pPr>
      <w:tabs>
        <w:tab w:val="center" w:pos="4680"/>
        <w:tab w:val="right" w:pos="9360"/>
      </w:tabs>
    </w:pPr>
    <w:rPr>
      <w:rFonts w:cs="Latha"/>
      <w:lang w:bidi="ta-IN"/>
    </w:rPr>
  </w:style>
  <w:style w:type="character" w:customStyle="1" w:styleId="HeaderChar">
    <w:name w:val="Header Char"/>
    <w:link w:val="Header"/>
    <w:uiPriority w:val="99"/>
    <w:semiHidden/>
    <w:rsid w:val="00485B08"/>
    <w:rPr>
      <w:rFonts w:ascii="Book Antiqua" w:hAnsi="Book Antiqua"/>
      <w:sz w:val="28"/>
      <w:szCs w:val="24"/>
    </w:rPr>
  </w:style>
  <w:style w:type="paragraph" w:styleId="Footer">
    <w:name w:val="footer"/>
    <w:basedOn w:val="Normal"/>
    <w:link w:val="FooterChar"/>
    <w:uiPriority w:val="99"/>
    <w:unhideWhenUsed/>
    <w:rsid w:val="00485B08"/>
    <w:pPr>
      <w:tabs>
        <w:tab w:val="center" w:pos="4680"/>
        <w:tab w:val="right" w:pos="9360"/>
      </w:tabs>
    </w:pPr>
    <w:rPr>
      <w:rFonts w:cs="Latha"/>
      <w:lang w:bidi="ta-IN"/>
    </w:rPr>
  </w:style>
  <w:style w:type="character" w:customStyle="1" w:styleId="FooterChar">
    <w:name w:val="Footer Char"/>
    <w:link w:val="Footer"/>
    <w:uiPriority w:val="99"/>
    <w:rsid w:val="00485B08"/>
    <w:rPr>
      <w:rFonts w:ascii="Book Antiqua" w:hAnsi="Book Antiqua"/>
      <w:sz w:val="28"/>
      <w:szCs w:val="24"/>
    </w:rPr>
  </w:style>
  <w:style w:type="character" w:styleId="Hyperlink">
    <w:name w:val="Hyperlink"/>
    <w:uiPriority w:val="99"/>
    <w:rsid w:val="00A64D7E"/>
    <w:rPr>
      <w:color w:val="0000FF"/>
      <w:u w:val="single"/>
    </w:rPr>
  </w:style>
  <w:style w:type="character" w:customStyle="1" w:styleId="apple-converted-space">
    <w:name w:val="apple-converted-space"/>
    <w:basedOn w:val="DefaultParagraphFont"/>
    <w:rsid w:val="00B9281B"/>
  </w:style>
  <w:style w:type="paragraph" w:styleId="BalloonText">
    <w:name w:val="Balloon Text"/>
    <w:basedOn w:val="Normal"/>
    <w:link w:val="BalloonTextChar"/>
    <w:uiPriority w:val="99"/>
    <w:semiHidden/>
    <w:unhideWhenUsed/>
    <w:rsid w:val="00403858"/>
    <w:rPr>
      <w:rFonts w:ascii="Tahoma" w:hAnsi="Tahoma" w:cs="Tahoma"/>
      <w:sz w:val="16"/>
      <w:szCs w:val="16"/>
    </w:rPr>
  </w:style>
  <w:style w:type="character" w:customStyle="1" w:styleId="BalloonTextChar">
    <w:name w:val="Balloon Text Char"/>
    <w:link w:val="BalloonText"/>
    <w:uiPriority w:val="99"/>
    <w:semiHidden/>
    <w:rsid w:val="00403858"/>
    <w:rPr>
      <w:rFonts w:ascii="Tahoma" w:hAnsi="Tahoma" w:cs="Tahoma"/>
      <w:sz w:val="16"/>
      <w:szCs w:val="16"/>
      <w:lang w:bidi="en-US"/>
    </w:rPr>
  </w:style>
  <w:style w:type="paragraph" w:styleId="NormalWeb">
    <w:name w:val="Normal (Web)"/>
    <w:basedOn w:val="Normal"/>
    <w:uiPriority w:val="99"/>
    <w:unhideWhenUsed/>
    <w:rsid w:val="00F96650"/>
    <w:pPr>
      <w:spacing w:before="100" w:beforeAutospacing="1" w:after="100" w:afterAutospacing="1"/>
      <w:jc w:val="both"/>
    </w:pPr>
    <w:rPr>
      <w:rFonts w:ascii="Times New Roman" w:hAnsi="Times New Roman"/>
      <w:sz w:val="24"/>
      <w:lang w:val="en-IN" w:eastAsia="en-IN" w:bidi="ar-SA"/>
    </w:rPr>
  </w:style>
  <w:style w:type="character" w:customStyle="1" w:styleId="NoSpacingChar">
    <w:name w:val="No Spacing Char"/>
    <w:link w:val="NoSpacing"/>
    <w:uiPriority w:val="1"/>
    <w:rsid w:val="00A5020F"/>
    <w:rPr>
      <w:rFonts w:ascii="Book Antiqua" w:hAnsi="Book Antiqua"/>
      <w:sz w:val="30"/>
      <w:szCs w:val="32"/>
      <w:lang w:bidi="en-US"/>
    </w:rPr>
  </w:style>
  <w:style w:type="paragraph" w:customStyle="1" w:styleId="article-abstract">
    <w:name w:val="article-abstract"/>
    <w:basedOn w:val="Normal"/>
    <w:rsid w:val="007E23B1"/>
    <w:pPr>
      <w:spacing w:before="100" w:beforeAutospacing="1" w:after="100" w:afterAutospacing="1"/>
    </w:pPr>
    <w:rPr>
      <w:rFonts w:ascii="Times New Roman" w:hAnsi="Times New Roman"/>
      <w:sz w:val="24"/>
      <w:lang w:val="en-IN" w:eastAsia="en-IN" w:bidi="ar-SA"/>
    </w:rPr>
  </w:style>
  <w:style w:type="table" w:styleId="LightShading-Accent5">
    <w:name w:val="Light Shading Accent 5"/>
    <w:basedOn w:val="TableNormal"/>
    <w:uiPriority w:val="60"/>
    <w:rsid w:val="006846F9"/>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List-Accent5">
    <w:name w:val="Light List Accent 5"/>
    <w:basedOn w:val="TableNormal"/>
    <w:uiPriority w:val="61"/>
    <w:rsid w:val="006846F9"/>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Grid-Accent5">
    <w:name w:val="Light Grid Accent 5"/>
    <w:basedOn w:val="TableNormal"/>
    <w:uiPriority w:val="62"/>
    <w:rsid w:val="006846F9"/>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p-content">
    <w:name w:val="p-content"/>
    <w:basedOn w:val="DefaultParagraphFont"/>
    <w:rsid w:val="008C625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US" w:eastAsia="en-US" w:bidi="ta-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6CC2"/>
    <w:rPr>
      <w:rFonts w:ascii="Book Antiqua" w:hAnsi="Book Antiqua"/>
      <w:sz w:val="28"/>
      <w:szCs w:val="24"/>
      <w:lang w:bidi="en-US"/>
    </w:rPr>
  </w:style>
  <w:style w:type="paragraph" w:styleId="Heading1">
    <w:name w:val="heading 1"/>
    <w:basedOn w:val="Normal"/>
    <w:next w:val="Normal"/>
    <w:link w:val="Heading1Char"/>
    <w:uiPriority w:val="9"/>
    <w:qFormat/>
    <w:rsid w:val="00FD6CC2"/>
    <w:pPr>
      <w:keepNext/>
      <w:spacing w:before="240" w:after="60"/>
      <w:outlineLvl w:val="0"/>
    </w:pPr>
    <w:rPr>
      <w:rFonts w:ascii="Cambria" w:hAnsi="Cambria" w:cs="Latha"/>
      <w:b/>
      <w:bCs/>
      <w:kern w:val="32"/>
      <w:sz w:val="32"/>
      <w:szCs w:val="32"/>
      <w:lang w:bidi="ta-IN"/>
    </w:rPr>
  </w:style>
  <w:style w:type="paragraph" w:styleId="Heading2">
    <w:name w:val="heading 2"/>
    <w:basedOn w:val="Normal"/>
    <w:next w:val="Normal"/>
    <w:link w:val="Heading2Char"/>
    <w:uiPriority w:val="9"/>
    <w:semiHidden/>
    <w:unhideWhenUsed/>
    <w:qFormat/>
    <w:rsid w:val="00FD6CC2"/>
    <w:pPr>
      <w:keepNext/>
      <w:spacing w:before="240" w:after="60"/>
      <w:outlineLvl w:val="1"/>
    </w:pPr>
    <w:rPr>
      <w:rFonts w:ascii="Cambria" w:hAnsi="Cambria" w:cs="Latha"/>
      <w:b/>
      <w:bCs/>
      <w:i/>
      <w:iCs/>
      <w:szCs w:val="28"/>
      <w:lang w:bidi="ta-IN"/>
    </w:rPr>
  </w:style>
  <w:style w:type="paragraph" w:styleId="Heading3">
    <w:name w:val="heading 3"/>
    <w:basedOn w:val="Normal"/>
    <w:next w:val="Normal"/>
    <w:link w:val="Heading3Char"/>
    <w:uiPriority w:val="9"/>
    <w:semiHidden/>
    <w:unhideWhenUsed/>
    <w:qFormat/>
    <w:rsid w:val="00FD6CC2"/>
    <w:pPr>
      <w:keepNext/>
      <w:spacing w:before="240" w:after="60"/>
      <w:outlineLvl w:val="2"/>
    </w:pPr>
    <w:rPr>
      <w:rFonts w:ascii="Cambria" w:hAnsi="Cambria" w:cs="Latha"/>
      <w:b/>
      <w:bCs/>
      <w:sz w:val="26"/>
      <w:szCs w:val="26"/>
      <w:lang w:bidi="ta-IN"/>
    </w:rPr>
  </w:style>
  <w:style w:type="paragraph" w:styleId="Heading4">
    <w:name w:val="heading 4"/>
    <w:basedOn w:val="Normal"/>
    <w:next w:val="Normal"/>
    <w:link w:val="Heading4Char"/>
    <w:uiPriority w:val="9"/>
    <w:semiHidden/>
    <w:unhideWhenUsed/>
    <w:qFormat/>
    <w:rsid w:val="00FD6CC2"/>
    <w:pPr>
      <w:keepNext/>
      <w:spacing w:before="240" w:after="60"/>
      <w:outlineLvl w:val="3"/>
    </w:pPr>
    <w:rPr>
      <w:rFonts w:ascii="Calibri" w:hAnsi="Calibri" w:cs="Latha"/>
      <w:b/>
      <w:bCs/>
      <w:szCs w:val="28"/>
      <w:lang w:bidi="ta-IN"/>
    </w:rPr>
  </w:style>
  <w:style w:type="paragraph" w:styleId="Heading5">
    <w:name w:val="heading 5"/>
    <w:basedOn w:val="Normal"/>
    <w:next w:val="Normal"/>
    <w:link w:val="Heading5Char"/>
    <w:uiPriority w:val="9"/>
    <w:semiHidden/>
    <w:unhideWhenUsed/>
    <w:qFormat/>
    <w:rsid w:val="00FD6CC2"/>
    <w:pPr>
      <w:spacing w:before="240" w:after="60"/>
      <w:outlineLvl w:val="4"/>
    </w:pPr>
    <w:rPr>
      <w:rFonts w:ascii="Calibri" w:hAnsi="Calibri" w:cs="Latha"/>
      <w:b/>
      <w:bCs/>
      <w:i/>
      <w:iCs/>
      <w:sz w:val="26"/>
      <w:szCs w:val="26"/>
      <w:lang w:bidi="ta-IN"/>
    </w:rPr>
  </w:style>
  <w:style w:type="paragraph" w:styleId="Heading6">
    <w:name w:val="heading 6"/>
    <w:basedOn w:val="Normal"/>
    <w:next w:val="Normal"/>
    <w:link w:val="Heading6Char"/>
    <w:uiPriority w:val="9"/>
    <w:semiHidden/>
    <w:unhideWhenUsed/>
    <w:qFormat/>
    <w:rsid w:val="00FD6CC2"/>
    <w:pPr>
      <w:spacing w:before="240" w:after="60"/>
      <w:outlineLvl w:val="5"/>
    </w:pPr>
    <w:rPr>
      <w:rFonts w:ascii="Calibri" w:hAnsi="Calibri" w:cs="Latha"/>
      <w:b/>
      <w:bCs/>
      <w:sz w:val="20"/>
      <w:szCs w:val="20"/>
      <w:lang w:bidi="ta-IN"/>
    </w:rPr>
  </w:style>
  <w:style w:type="paragraph" w:styleId="Heading7">
    <w:name w:val="heading 7"/>
    <w:basedOn w:val="Normal"/>
    <w:next w:val="Normal"/>
    <w:link w:val="Heading7Char"/>
    <w:uiPriority w:val="9"/>
    <w:semiHidden/>
    <w:unhideWhenUsed/>
    <w:qFormat/>
    <w:rsid w:val="00FD6CC2"/>
    <w:pPr>
      <w:spacing w:before="240" w:after="60"/>
      <w:outlineLvl w:val="6"/>
    </w:pPr>
    <w:rPr>
      <w:rFonts w:ascii="Calibri" w:hAnsi="Calibri" w:cs="Latha"/>
      <w:sz w:val="24"/>
      <w:lang w:bidi="ta-IN"/>
    </w:rPr>
  </w:style>
  <w:style w:type="paragraph" w:styleId="Heading8">
    <w:name w:val="heading 8"/>
    <w:basedOn w:val="Normal"/>
    <w:next w:val="Normal"/>
    <w:link w:val="Heading8Char"/>
    <w:uiPriority w:val="9"/>
    <w:semiHidden/>
    <w:unhideWhenUsed/>
    <w:qFormat/>
    <w:rsid w:val="00FD6CC2"/>
    <w:pPr>
      <w:spacing w:before="240" w:after="60"/>
      <w:outlineLvl w:val="7"/>
    </w:pPr>
    <w:rPr>
      <w:rFonts w:ascii="Calibri" w:hAnsi="Calibri" w:cs="Latha"/>
      <w:i/>
      <w:iCs/>
      <w:sz w:val="24"/>
      <w:lang w:bidi="ta-IN"/>
    </w:rPr>
  </w:style>
  <w:style w:type="paragraph" w:styleId="Heading9">
    <w:name w:val="heading 9"/>
    <w:basedOn w:val="Normal"/>
    <w:next w:val="Normal"/>
    <w:link w:val="Heading9Char"/>
    <w:uiPriority w:val="9"/>
    <w:semiHidden/>
    <w:unhideWhenUsed/>
    <w:qFormat/>
    <w:rsid w:val="00FD6CC2"/>
    <w:pPr>
      <w:spacing w:before="240" w:after="60"/>
      <w:outlineLvl w:val="8"/>
    </w:pPr>
    <w:rPr>
      <w:rFonts w:ascii="Cambria" w:hAnsi="Cambria" w:cs="Latha"/>
      <w:sz w:val="20"/>
      <w:szCs w:val="20"/>
      <w:lang w:bidi="ta-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FD6CC2"/>
    <w:rPr>
      <w:rFonts w:ascii="Cambria" w:eastAsia="Times New Roman" w:hAnsi="Cambria"/>
      <w:b/>
      <w:bCs/>
      <w:kern w:val="32"/>
      <w:sz w:val="32"/>
      <w:szCs w:val="32"/>
    </w:rPr>
  </w:style>
  <w:style w:type="character" w:customStyle="1" w:styleId="Heading2Char">
    <w:name w:val="Heading 2 Char"/>
    <w:link w:val="Heading2"/>
    <w:uiPriority w:val="9"/>
    <w:semiHidden/>
    <w:rsid w:val="00FD6CC2"/>
    <w:rPr>
      <w:rFonts w:ascii="Cambria" w:eastAsia="Times New Roman" w:hAnsi="Cambria"/>
      <w:b/>
      <w:bCs/>
      <w:i/>
      <w:iCs/>
      <w:sz w:val="28"/>
      <w:szCs w:val="28"/>
    </w:rPr>
  </w:style>
  <w:style w:type="character" w:customStyle="1" w:styleId="Heading3Char">
    <w:name w:val="Heading 3 Char"/>
    <w:link w:val="Heading3"/>
    <w:uiPriority w:val="9"/>
    <w:semiHidden/>
    <w:rsid w:val="00FD6CC2"/>
    <w:rPr>
      <w:rFonts w:ascii="Cambria" w:eastAsia="Times New Roman" w:hAnsi="Cambria"/>
      <w:b/>
      <w:bCs/>
      <w:sz w:val="26"/>
      <w:szCs w:val="26"/>
    </w:rPr>
  </w:style>
  <w:style w:type="character" w:customStyle="1" w:styleId="Heading4Char">
    <w:name w:val="Heading 4 Char"/>
    <w:link w:val="Heading4"/>
    <w:uiPriority w:val="9"/>
    <w:rsid w:val="00FD6CC2"/>
    <w:rPr>
      <w:b/>
      <w:bCs/>
      <w:sz w:val="28"/>
      <w:szCs w:val="28"/>
    </w:rPr>
  </w:style>
  <w:style w:type="character" w:customStyle="1" w:styleId="Heading5Char">
    <w:name w:val="Heading 5 Char"/>
    <w:link w:val="Heading5"/>
    <w:uiPriority w:val="9"/>
    <w:semiHidden/>
    <w:rsid w:val="00FD6CC2"/>
    <w:rPr>
      <w:b/>
      <w:bCs/>
      <w:i/>
      <w:iCs/>
      <w:sz w:val="26"/>
      <w:szCs w:val="26"/>
    </w:rPr>
  </w:style>
  <w:style w:type="character" w:customStyle="1" w:styleId="Heading6Char">
    <w:name w:val="Heading 6 Char"/>
    <w:link w:val="Heading6"/>
    <w:uiPriority w:val="9"/>
    <w:semiHidden/>
    <w:rsid w:val="00FD6CC2"/>
    <w:rPr>
      <w:b/>
      <w:bCs/>
    </w:rPr>
  </w:style>
  <w:style w:type="character" w:customStyle="1" w:styleId="Heading7Char">
    <w:name w:val="Heading 7 Char"/>
    <w:link w:val="Heading7"/>
    <w:uiPriority w:val="9"/>
    <w:semiHidden/>
    <w:rsid w:val="00FD6CC2"/>
    <w:rPr>
      <w:sz w:val="24"/>
      <w:szCs w:val="24"/>
    </w:rPr>
  </w:style>
  <w:style w:type="character" w:customStyle="1" w:styleId="Heading8Char">
    <w:name w:val="Heading 8 Char"/>
    <w:link w:val="Heading8"/>
    <w:uiPriority w:val="9"/>
    <w:semiHidden/>
    <w:rsid w:val="00FD6CC2"/>
    <w:rPr>
      <w:i/>
      <w:iCs/>
      <w:sz w:val="24"/>
      <w:szCs w:val="24"/>
    </w:rPr>
  </w:style>
  <w:style w:type="character" w:customStyle="1" w:styleId="Heading9Char">
    <w:name w:val="Heading 9 Char"/>
    <w:link w:val="Heading9"/>
    <w:uiPriority w:val="9"/>
    <w:semiHidden/>
    <w:rsid w:val="00FD6CC2"/>
    <w:rPr>
      <w:rFonts w:ascii="Cambria" w:eastAsia="Times New Roman" w:hAnsi="Cambria"/>
    </w:rPr>
  </w:style>
  <w:style w:type="paragraph" w:styleId="Title">
    <w:name w:val="Title"/>
    <w:basedOn w:val="Normal"/>
    <w:next w:val="Normal"/>
    <w:link w:val="TitleChar"/>
    <w:uiPriority w:val="10"/>
    <w:qFormat/>
    <w:rsid w:val="00FD6CC2"/>
    <w:pPr>
      <w:spacing w:before="240" w:after="60"/>
      <w:jc w:val="center"/>
      <w:outlineLvl w:val="0"/>
    </w:pPr>
    <w:rPr>
      <w:rFonts w:ascii="Cambria" w:hAnsi="Cambria" w:cs="Latha"/>
      <w:b/>
      <w:bCs/>
      <w:kern w:val="28"/>
      <w:sz w:val="32"/>
      <w:szCs w:val="32"/>
      <w:lang w:bidi="ta-IN"/>
    </w:rPr>
  </w:style>
  <w:style w:type="character" w:customStyle="1" w:styleId="TitleChar">
    <w:name w:val="Title Char"/>
    <w:link w:val="Title"/>
    <w:uiPriority w:val="10"/>
    <w:rsid w:val="00FD6CC2"/>
    <w:rPr>
      <w:rFonts w:ascii="Cambria" w:eastAsia="Times New Roman" w:hAnsi="Cambria"/>
      <w:b/>
      <w:bCs/>
      <w:kern w:val="28"/>
      <w:sz w:val="32"/>
      <w:szCs w:val="32"/>
    </w:rPr>
  </w:style>
  <w:style w:type="paragraph" w:styleId="Subtitle">
    <w:name w:val="Subtitle"/>
    <w:basedOn w:val="Normal"/>
    <w:next w:val="Normal"/>
    <w:link w:val="SubtitleChar"/>
    <w:uiPriority w:val="11"/>
    <w:qFormat/>
    <w:rsid w:val="00FD6CC2"/>
    <w:pPr>
      <w:spacing w:after="60"/>
      <w:jc w:val="center"/>
      <w:outlineLvl w:val="1"/>
    </w:pPr>
    <w:rPr>
      <w:rFonts w:ascii="Cambria" w:hAnsi="Cambria" w:cs="Latha"/>
      <w:sz w:val="24"/>
      <w:lang w:bidi="ta-IN"/>
    </w:rPr>
  </w:style>
  <w:style w:type="character" w:customStyle="1" w:styleId="SubtitleChar">
    <w:name w:val="Subtitle Char"/>
    <w:link w:val="Subtitle"/>
    <w:uiPriority w:val="11"/>
    <w:rsid w:val="00FD6CC2"/>
    <w:rPr>
      <w:rFonts w:ascii="Cambria" w:eastAsia="Times New Roman" w:hAnsi="Cambria"/>
      <w:sz w:val="24"/>
      <w:szCs w:val="24"/>
    </w:rPr>
  </w:style>
  <w:style w:type="character" w:styleId="Strong">
    <w:name w:val="Strong"/>
    <w:uiPriority w:val="22"/>
    <w:qFormat/>
    <w:rsid w:val="00FD6CC2"/>
    <w:rPr>
      <w:b/>
      <w:bCs/>
    </w:rPr>
  </w:style>
  <w:style w:type="character" w:styleId="Emphasis">
    <w:name w:val="Emphasis"/>
    <w:uiPriority w:val="20"/>
    <w:qFormat/>
    <w:rsid w:val="00FD6CC2"/>
    <w:rPr>
      <w:rFonts w:ascii="Calibri" w:hAnsi="Calibri"/>
      <w:b/>
      <w:i/>
      <w:iCs/>
    </w:rPr>
  </w:style>
  <w:style w:type="paragraph" w:styleId="NoSpacing">
    <w:name w:val="No Spacing"/>
    <w:basedOn w:val="Normal"/>
    <w:link w:val="NoSpacingChar"/>
    <w:uiPriority w:val="1"/>
    <w:qFormat/>
    <w:rsid w:val="00A5020F"/>
    <w:pPr>
      <w:jc w:val="both"/>
    </w:pPr>
    <w:rPr>
      <w:sz w:val="30"/>
      <w:szCs w:val="32"/>
    </w:rPr>
  </w:style>
  <w:style w:type="paragraph" w:styleId="ListParagraph">
    <w:name w:val="List Paragraph"/>
    <w:basedOn w:val="Normal"/>
    <w:uiPriority w:val="34"/>
    <w:qFormat/>
    <w:rsid w:val="00FD6CC2"/>
    <w:pPr>
      <w:ind w:left="720"/>
      <w:contextualSpacing/>
    </w:pPr>
  </w:style>
  <w:style w:type="paragraph" w:styleId="Quote">
    <w:name w:val="Quote"/>
    <w:basedOn w:val="Normal"/>
    <w:next w:val="Normal"/>
    <w:link w:val="QuoteChar"/>
    <w:uiPriority w:val="29"/>
    <w:qFormat/>
    <w:rsid w:val="00FD6CC2"/>
    <w:rPr>
      <w:rFonts w:ascii="Calibri" w:hAnsi="Calibri" w:cs="Latha"/>
      <w:i/>
      <w:sz w:val="24"/>
      <w:lang w:bidi="ta-IN"/>
    </w:rPr>
  </w:style>
  <w:style w:type="character" w:customStyle="1" w:styleId="QuoteChar">
    <w:name w:val="Quote Char"/>
    <w:link w:val="Quote"/>
    <w:uiPriority w:val="29"/>
    <w:rsid w:val="00FD6CC2"/>
    <w:rPr>
      <w:i/>
      <w:sz w:val="24"/>
      <w:szCs w:val="24"/>
    </w:rPr>
  </w:style>
  <w:style w:type="paragraph" w:styleId="IntenseQuote">
    <w:name w:val="Intense Quote"/>
    <w:basedOn w:val="Normal"/>
    <w:next w:val="Normal"/>
    <w:link w:val="IntenseQuoteChar"/>
    <w:uiPriority w:val="30"/>
    <w:qFormat/>
    <w:rsid w:val="00FD6CC2"/>
    <w:pPr>
      <w:ind w:left="720" w:right="720"/>
    </w:pPr>
    <w:rPr>
      <w:rFonts w:ascii="Calibri" w:hAnsi="Calibri" w:cs="Latha"/>
      <w:b/>
      <w:i/>
      <w:sz w:val="24"/>
      <w:szCs w:val="20"/>
      <w:lang w:bidi="ta-IN"/>
    </w:rPr>
  </w:style>
  <w:style w:type="character" w:customStyle="1" w:styleId="IntenseQuoteChar">
    <w:name w:val="Intense Quote Char"/>
    <w:link w:val="IntenseQuote"/>
    <w:uiPriority w:val="30"/>
    <w:rsid w:val="00FD6CC2"/>
    <w:rPr>
      <w:b/>
      <w:i/>
      <w:sz w:val="24"/>
    </w:rPr>
  </w:style>
  <w:style w:type="character" w:styleId="SubtleEmphasis">
    <w:name w:val="Subtle Emphasis"/>
    <w:uiPriority w:val="19"/>
    <w:qFormat/>
    <w:rsid w:val="00FD6CC2"/>
    <w:rPr>
      <w:i/>
      <w:color w:val="5A5A5A"/>
    </w:rPr>
  </w:style>
  <w:style w:type="character" w:styleId="IntenseEmphasis">
    <w:name w:val="Intense Emphasis"/>
    <w:uiPriority w:val="21"/>
    <w:qFormat/>
    <w:rsid w:val="00FD6CC2"/>
    <w:rPr>
      <w:b/>
      <w:i/>
      <w:sz w:val="24"/>
      <w:szCs w:val="24"/>
      <w:u w:val="single"/>
    </w:rPr>
  </w:style>
  <w:style w:type="character" w:styleId="SubtleReference">
    <w:name w:val="Subtle Reference"/>
    <w:uiPriority w:val="31"/>
    <w:qFormat/>
    <w:rsid w:val="00FD6CC2"/>
    <w:rPr>
      <w:sz w:val="24"/>
      <w:szCs w:val="24"/>
      <w:u w:val="single"/>
    </w:rPr>
  </w:style>
  <w:style w:type="character" w:styleId="IntenseReference">
    <w:name w:val="Intense Reference"/>
    <w:uiPriority w:val="32"/>
    <w:qFormat/>
    <w:rsid w:val="00FD6CC2"/>
    <w:rPr>
      <w:b/>
      <w:sz w:val="24"/>
      <w:u w:val="single"/>
    </w:rPr>
  </w:style>
  <w:style w:type="character" w:styleId="BookTitle">
    <w:name w:val="Book Title"/>
    <w:uiPriority w:val="33"/>
    <w:qFormat/>
    <w:rsid w:val="00FD6CC2"/>
    <w:rPr>
      <w:rFonts w:ascii="Cambria" w:eastAsia="Times New Roman" w:hAnsi="Cambria"/>
      <w:b/>
      <w:i/>
      <w:sz w:val="24"/>
      <w:szCs w:val="24"/>
    </w:rPr>
  </w:style>
  <w:style w:type="paragraph" w:styleId="TOCHeading">
    <w:name w:val="TOC Heading"/>
    <w:basedOn w:val="Heading1"/>
    <w:next w:val="Normal"/>
    <w:uiPriority w:val="39"/>
    <w:semiHidden/>
    <w:unhideWhenUsed/>
    <w:qFormat/>
    <w:rsid w:val="00FD6CC2"/>
    <w:pPr>
      <w:outlineLvl w:val="9"/>
    </w:pPr>
  </w:style>
  <w:style w:type="paragraph" w:styleId="Header">
    <w:name w:val="header"/>
    <w:basedOn w:val="Normal"/>
    <w:link w:val="HeaderChar"/>
    <w:uiPriority w:val="99"/>
    <w:semiHidden/>
    <w:unhideWhenUsed/>
    <w:rsid w:val="00485B08"/>
    <w:pPr>
      <w:tabs>
        <w:tab w:val="center" w:pos="4680"/>
        <w:tab w:val="right" w:pos="9360"/>
      </w:tabs>
    </w:pPr>
    <w:rPr>
      <w:rFonts w:cs="Latha"/>
      <w:lang w:bidi="ta-IN"/>
    </w:rPr>
  </w:style>
  <w:style w:type="character" w:customStyle="1" w:styleId="HeaderChar">
    <w:name w:val="Header Char"/>
    <w:link w:val="Header"/>
    <w:uiPriority w:val="99"/>
    <w:semiHidden/>
    <w:rsid w:val="00485B08"/>
    <w:rPr>
      <w:rFonts w:ascii="Book Antiqua" w:hAnsi="Book Antiqua"/>
      <w:sz w:val="28"/>
      <w:szCs w:val="24"/>
    </w:rPr>
  </w:style>
  <w:style w:type="paragraph" w:styleId="Footer">
    <w:name w:val="footer"/>
    <w:basedOn w:val="Normal"/>
    <w:link w:val="FooterChar"/>
    <w:uiPriority w:val="99"/>
    <w:unhideWhenUsed/>
    <w:rsid w:val="00485B08"/>
    <w:pPr>
      <w:tabs>
        <w:tab w:val="center" w:pos="4680"/>
        <w:tab w:val="right" w:pos="9360"/>
      </w:tabs>
    </w:pPr>
    <w:rPr>
      <w:rFonts w:cs="Latha"/>
      <w:lang w:bidi="ta-IN"/>
    </w:rPr>
  </w:style>
  <w:style w:type="character" w:customStyle="1" w:styleId="FooterChar">
    <w:name w:val="Footer Char"/>
    <w:link w:val="Footer"/>
    <w:uiPriority w:val="99"/>
    <w:rsid w:val="00485B08"/>
    <w:rPr>
      <w:rFonts w:ascii="Book Antiqua" w:hAnsi="Book Antiqua"/>
      <w:sz w:val="28"/>
      <w:szCs w:val="24"/>
    </w:rPr>
  </w:style>
  <w:style w:type="character" w:styleId="Hyperlink">
    <w:name w:val="Hyperlink"/>
    <w:uiPriority w:val="99"/>
    <w:rsid w:val="00A64D7E"/>
    <w:rPr>
      <w:color w:val="0000FF"/>
      <w:u w:val="single"/>
    </w:rPr>
  </w:style>
  <w:style w:type="character" w:customStyle="1" w:styleId="apple-converted-space">
    <w:name w:val="apple-converted-space"/>
    <w:basedOn w:val="DefaultParagraphFont"/>
    <w:rsid w:val="00B9281B"/>
  </w:style>
  <w:style w:type="paragraph" w:styleId="BalloonText">
    <w:name w:val="Balloon Text"/>
    <w:basedOn w:val="Normal"/>
    <w:link w:val="BalloonTextChar"/>
    <w:uiPriority w:val="99"/>
    <w:semiHidden/>
    <w:unhideWhenUsed/>
    <w:rsid w:val="00403858"/>
    <w:rPr>
      <w:rFonts w:ascii="Tahoma" w:hAnsi="Tahoma" w:cs="Tahoma"/>
      <w:sz w:val="16"/>
      <w:szCs w:val="16"/>
    </w:rPr>
  </w:style>
  <w:style w:type="character" w:customStyle="1" w:styleId="BalloonTextChar">
    <w:name w:val="Balloon Text Char"/>
    <w:link w:val="BalloonText"/>
    <w:uiPriority w:val="99"/>
    <w:semiHidden/>
    <w:rsid w:val="00403858"/>
    <w:rPr>
      <w:rFonts w:ascii="Tahoma" w:hAnsi="Tahoma" w:cs="Tahoma"/>
      <w:sz w:val="16"/>
      <w:szCs w:val="16"/>
      <w:lang w:bidi="en-US"/>
    </w:rPr>
  </w:style>
  <w:style w:type="paragraph" w:styleId="NormalWeb">
    <w:name w:val="Normal (Web)"/>
    <w:basedOn w:val="Normal"/>
    <w:uiPriority w:val="99"/>
    <w:unhideWhenUsed/>
    <w:rsid w:val="00F96650"/>
    <w:pPr>
      <w:spacing w:before="100" w:beforeAutospacing="1" w:after="100" w:afterAutospacing="1"/>
      <w:jc w:val="both"/>
    </w:pPr>
    <w:rPr>
      <w:rFonts w:ascii="Times New Roman" w:hAnsi="Times New Roman"/>
      <w:sz w:val="24"/>
      <w:lang w:val="en-IN" w:eastAsia="en-IN" w:bidi="ar-SA"/>
    </w:rPr>
  </w:style>
  <w:style w:type="character" w:customStyle="1" w:styleId="NoSpacingChar">
    <w:name w:val="No Spacing Char"/>
    <w:link w:val="NoSpacing"/>
    <w:uiPriority w:val="1"/>
    <w:rsid w:val="00A5020F"/>
    <w:rPr>
      <w:rFonts w:ascii="Book Antiqua" w:hAnsi="Book Antiqua"/>
      <w:sz w:val="30"/>
      <w:szCs w:val="32"/>
      <w:lang w:bidi="en-US"/>
    </w:rPr>
  </w:style>
  <w:style w:type="paragraph" w:customStyle="1" w:styleId="article-abstract">
    <w:name w:val="article-abstract"/>
    <w:basedOn w:val="Normal"/>
    <w:rsid w:val="007E23B1"/>
    <w:pPr>
      <w:spacing w:before="100" w:beforeAutospacing="1" w:after="100" w:afterAutospacing="1"/>
    </w:pPr>
    <w:rPr>
      <w:rFonts w:ascii="Times New Roman" w:hAnsi="Times New Roman"/>
      <w:sz w:val="24"/>
      <w:lang w:val="en-IN" w:eastAsia="en-IN" w:bidi="ar-SA"/>
    </w:rPr>
  </w:style>
  <w:style w:type="table" w:styleId="LightShading-Accent5">
    <w:name w:val="Light Shading Accent 5"/>
    <w:basedOn w:val="TableNormal"/>
    <w:uiPriority w:val="60"/>
    <w:rsid w:val="006846F9"/>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List-Accent5">
    <w:name w:val="Light List Accent 5"/>
    <w:basedOn w:val="TableNormal"/>
    <w:uiPriority w:val="61"/>
    <w:rsid w:val="006846F9"/>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Grid-Accent5">
    <w:name w:val="Light Grid Accent 5"/>
    <w:basedOn w:val="TableNormal"/>
    <w:uiPriority w:val="62"/>
    <w:rsid w:val="006846F9"/>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s>
</file>

<file path=word/webSettings.xml><?xml version="1.0" encoding="utf-8"?>
<w:webSettings xmlns:r="http://schemas.openxmlformats.org/officeDocument/2006/relationships" xmlns:w="http://schemas.openxmlformats.org/wordprocessingml/2006/main">
  <w:divs>
    <w:div w:id="22291281">
      <w:bodyDiv w:val="1"/>
      <w:marLeft w:val="0"/>
      <w:marRight w:val="0"/>
      <w:marTop w:val="0"/>
      <w:marBottom w:val="0"/>
      <w:divBdr>
        <w:top w:val="none" w:sz="0" w:space="0" w:color="auto"/>
        <w:left w:val="none" w:sz="0" w:space="0" w:color="auto"/>
        <w:bottom w:val="none" w:sz="0" w:space="0" w:color="auto"/>
        <w:right w:val="none" w:sz="0" w:space="0" w:color="auto"/>
      </w:divBdr>
      <w:divsChild>
        <w:div w:id="1539507447">
          <w:marLeft w:val="0"/>
          <w:marRight w:val="0"/>
          <w:marTop w:val="0"/>
          <w:marBottom w:val="0"/>
          <w:divBdr>
            <w:top w:val="none" w:sz="0" w:space="0" w:color="auto"/>
            <w:left w:val="none" w:sz="0" w:space="0" w:color="auto"/>
            <w:bottom w:val="none" w:sz="0" w:space="0" w:color="auto"/>
            <w:right w:val="none" w:sz="0" w:space="0" w:color="auto"/>
          </w:divBdr>
        </w:div>
      </w:divsChild>
    </w:div>
    <w:div w:id="101918970">
      <w:bodyDiv w:val="1"/>
      <w:marLeft w:val="0"/>
      <w:marRight w:val="0"/>
      <w:marTop w:val="0"/>
      <w:marBottom w:val="0"/>
      <w:divBdr>
        <w:top w:val="none" w:sz="0" w:space="0" w:color="auto"/>
        <w:left w:val="none" w:sz="0" w:space="0" w:color="auto"/>
        <w:bottom w:val="none" w:sz="0" w:space="0" w:color="auto"/>
        <w:right w:val="none" w:sz="0" w:space="0" w:color="auto"/>
      </w:divBdr>
    </w:div>
    <w:div w:id="110823669">
      <w:bodyDiv w:val="1"/>
      <w:marLeft w:val="0"/>
      <w:marRight w:val="0"/>
      <w:marTop w:val="0"/>
      <w:marBottom w:val="0"/>
      <w:divBdr>
        <w:top w:val="none" w:sz="0" w:space="0" w:color="auto"/>
        <w:left w:val="none" w:sz="0" w:space="0" w:color="auto"/>
        <w:bottom w:val="none" w:sz="0" w:space="0" w:color="auto"/>
        <w:right w:val="none" w:sz="0" w:space="0" w:color="auto"/>
      </w:divBdr>
      <w:divsChild>
        <w:div w:id="731343399">
          <w:marLeft w:val="0"/>
          <w:marRight w:val="0"/>
          <w:marTop w:val="0"/>
          <w:marBottom w:val="0"/>
          <w:divBdr>
            <w:top w:val="none" w:sz="0" w:space="0" w:color="auto"/>
            <w:left w:val="none" w:sz="0" w:space="0" w:color="auto"/>
            <w:bottom w:val="none" w:sz="0" w:space="0" w:color="auto"/>
            <w:right w:val="none" w:sz="0" w:space="0" w:color="auto"/>
          </w:divBdr>
        </w:div>
      </w:divsChild>
    </w:div>
    <w:div w:id="173880065">
      <w:bodyDiv w:val="1"/>
      <w:marLeft w:val="0"/>
      <w:marRight w:val="0"/>
      <w:marTop w:val="0"/>
      <w:marBottom w:val="0"/>
      <w:divBdr>
        <w:top w:val="none" w:sz="0" w:space="0" w:color="auto"/>
        <w:left w:val="none" w:sz="0" w:space="0" w:color="auto"/>
        <w:bottom w:val="none" w:sz="0" w:space="0" w:color="auto"/>
        <w:right w:val="none" w:sz="0" w:space="0" w:color="auto"/>
      </w:divBdr>
      <w:divsChild>
        <w:div w:id="1948270503">
          <w:marLeft w:val="0"/>
          <w:marRight w:val="0"/>
          <w:marTop w:val="0"/>
          <w:marBottom w:val="0"/>
          <w:divBdr>
            <w:top w:val="none" w:sz="0" w:space="0" w:color="auto"/>
            <w:left w:val="none" w:sz="0" w:space="0" w:color="auto"/>
            <w:bottom w:val="none" w:sz="0" w:space="0" w:color="auto"/>
            <w:right w:val="none" w:sz="0" w:space="0" w:color="auto"/>
          </w:divBdr>
        </w:div>
      </w:divsChild>
    </w:div>
    <w:div w:id="202790604">
      <w:bodyDiv w:val="1"/>
      <w:marLeft w:val="0"/>
      <w:marRight w:val="0"/>
      <w:marTop w:val="0"/>
      <w:marBottom w:val="0"/>
      <w:divBdr>
        <w:top w:val="none" w:sz="0" w:space="0" w:color="auto"/>
        <w:left w:val="none" w:sz="0" w:space="0" w:color="auto"/>
        <w:bottom w:val="none" w:sz="0" w:space="0" w:color="auto"/>
        <w:right w:val="none" w:sz="0" w:space="0" w:color="auto"/>
      </w:divBdr>
    </w:div>
    <w:div w:id="230384398">
      <w:bodyDiv w:val="1"/>
      <w:marLeft w:val="0"/>
      <w:marRight w:val="0"/>
      <w:marTop w:val="0"/>
      <w:marBottom w:val="0"/>
      <w:divBdr>
        <w:top w:val="none" w:sz="0" w:space="0" w:color="auto"/>
        <w:left w:val="none" w:sz="0" w:space="0" w:color="auto"/>
        <w:bottom w:val="none" w:sz="0" w:space="0" w:color="auto"/>
        <w:right w:val="none" w:sz="0" w:space="0" w:color="auto"/>
      </w:divBdr>
    </w:div>
    <w:div w:id="286283987">
      <w:bodyDiv w:val="1"/>
      <w:marLeft w:val="0"/>
      <w:marRight w:val="0"/>
      <w:marTop w:val="0"/>
      <w:marBottom w:val="0"/>
      <w:divBdr>
        <w:top w:val="none" w:sz="0" w:space="0" w:color="auto"/>
        <w:left w:val="none" w:sz="0" w:space="0" w:color="auto"/>
        <w:bottom w:val="none" w:sz="0" w:space="0" w:color="auto"/>
        <w:right w:val="none" w:sz="0" w:space="0" w:color="auto"/>
      </w:divBdr>
      <w:divsChild>
        <w:div w:id="784155960">
          <w:marLeft w:val="0"/>
          <w:marRight w:val="0"/>
          <w:marTop w:val="0"/>
          <w:marBottom w:val="0"/>
          <w:divBdr>
            <w:top w:val="none" w:sz="0" w:space="0" w:color="auto"/>
            <w:left w:val="none" w:sz="0" w:space="0" w:color="auto"/>
            <w:bottom w:val="none" w:sz="0" w:space="0" w:color="auto"/>
            <w:right w:val="none" w:sz="0" w:space="0" w:color="auto"/>
          </w:divBdr>
        </w:div>
      </w:divsChild>
    </w:div>
    <w:div w:id="325714246">
      <w:bodyDiv w:val="1"/>
      <w:marLeft w:val="0"/>
      <w:marRight w:val="0"/>
      <w:marTop w:val="0"/>
      <w:marBottom w:val="0"/>
      <w:divBdr>
        <w:top w:val="none" w:sz="0" w:space="0" w:color="auto"/>
        <w:left w:val="none" w:sz="0" w:space="0" w:color="auto"/>
        <w:bottom w:val="none" w:sz="0" w:space="0" w:color="auto"/>
        <w:right w:val="none" w:sz="0" w:space="0" w:color="auto"/>
      </w:divBdr>
      <w:divsChild>
        <w:div w:id="1340044243">
          <w:marLeft w:val="0"/>
          <w:marRight w:val="0"/>
          <w:marTop w:val="0"/>
          <w:marBottom w:val="0"/>
          <w:divBdr>
            <w:top w:val="none" w:sz="0" w:space="0" w:color="auto"/>
            <w:left w:val="none" w:sz="0" w:space="0" w:color="auto"/>
            <w:bottom w:val="none" w:sz="0" w:space="0" w:color="auto"/>
            <w:right w:val="none" w:sz="0" w:space="0" w:color="auto"/>
          </w:divBdr>
        </w:div>
      </w:divsChild>
    </w:div>
    <w:div w:id="349259696">
      <w:bodyDiv w:val="1"/>
      <w:marLeft w:val="0"/>
      <w:marRight w:val="0"/>
      <w:marTop w:val="0"/>
      <w:marBottom w:val="0"/>
      <w:divBdr>
        <w:top w:val="none" w:sz="0" w:space="0" w:color="auto"/>
        <w:left w:val="none" w:sz="0" w:space="0" w:color="auto"/>
        <w:bottom w:val="none" w:sz="0" w:space="0" w:color="auto"/>
        <w:right w:val="none" w:sz="0" w:space="0" w:color="auto"/>
      </w:divBdr>
    </w:div>
    <w:div w:id="352458318">
      <w:bodyDiv w:val="1"/>
      <w:marLeft w:val="0"/>
      <w:marRight w:val="0"/>
      <w:marTop w:val="0"/>
      <w:marBottom w:val="0"/>
      <w:divBdr>
        <w:top w:val="none" w:sz="0" w:space="0" w:color="auto"/>
        <w:left w:val="none" w:sz="0" w:space="0" w:color="auto"/>
        <w:bottom w:val="none" w:sz="0" w:space="0" w:color="auto"/>
        <w:right w:val="none" w:sz="0" w:space="0" w:color="auto"/>
      </w:divBdr>
      <w:divsChild>
        <w:div w:id="958492200">
          <w:marLeft w:val="0"/>
          <w:marRight w:val="0"/>
          <w:marTop w:val="0"/>
          <w:marBottom w:val="0"/>
          <w:divBdr>
            <w:top w:val="none" w:sz="0" w:space="0" w:color="auto"/>
            <w:left w:val="none" w:sz="0" w:space="0" w:color="auto"/>
            <w:bottom w:val="none" w:sz="0" w:space="0" w:color="auto"/>
            <w:right w:val="none" w:sz="0" w:space="0" w:color="auto"/>
          </w:divBdr>
        </w:div>
      </w:divsChild>
    </w:div>
    <w:div w:id="379597170">
      <w:bodyDiv w:val="1"/>
      <w:marLeft w:val="0"/>
      <w:marRight w:val="0"/>
      <w:marTop w:val="0"/>
      <w:marBottom w:val="0"/>
      <w:divBdr>
        <w:top w:val="none" w:sz="0" w:space="0" w:color="auto"/>
        <w:left w:val="none" w:sz="0" w:space="0" w:color="auto"/>
        <w:bottom w:val="none" w:sz="0" w:space="0" w:color="auto"/>
        <w:right w:val="none" w:sz="0" w:space="0" w:color="auto"/>
      </w:divBdr>
      <w:divsChild>
        <w:div w:id="2632761">
          <w:marLeft w:val="0"/>
          <w:marRight w:val="0"/>
          <w:marTop w:val="0"/>
          <w:marBottom w:val="0"/>
          <w:divBdr>
            <w:top w:val="none" w:sz="0" w:space="0" w:color="auto"/>
            <w:left w:val="none" w:sz="0" w:space="0" w:color="auto"/>
            <w:bottom w:val="none" w:sz="0" w:space="0" w:color="auto"/>
            <w:right w:val="none" w:sz="0" w:space="0" w:color="auto"/>
          </w:divBdr>
        </w:div>
      </w:divsChild>
    </w:div>
    <w:div w:id="392897794">
      <w:bodyDiv w:val="1"/>
      <w:marLeft w:val="0"/>
      <w:marRight w:val="0"/>
      <w:marTop w:val="0"/>
      <w:marBottom w:val="0"/>
      <w:divBdr>
        <w:top w:val="none" w:sz="0" w:space="0" w:color="auto"/>
        <w:left w:val="none" w:sz="0" w:space="0" w:color="auto"/>
        <w:bottom w:val="none" w:sz="0" w:space="0" w:color="auto"/>
        <w:right w:val="none" w:sz="0" w:space="0" w:color="auto"/>
      </w:divBdr>
    </w:div>
    <w:div w:id="417757266">
      <w:bodyDiv w:val="1"/>
      <w:marLeft w:val="0"/>
      <w:marRight w:val="0"/>
      <w:marTop w:val="0"/>
      <w:marBottom w:val="0"/>
      <w:divBdr>
        <w:top w:val="none" w:sz="0" w:space="0" w:color="auto"/>
        <w:left w:val="none" w:sz="0" w:space="0" w:color="auto"/>
        <w:bottom w:val="none" w:sz="0" w:space="0" w:color="auto"/>
        <w:right w:val="none" w:sz="0" w:space="0" w:color="auto"/>
      </w:divBdr>
      <w:divsChild>
        <w:div w:id="909073552">
          <w:marLeft w:val="0"/>
          <w:marRight w:val="0"/>
          <w:marTop w:val="0"/>
          <w:marBottom w:val="0"/>
          <w:divBdr>
            <w:top w:val="none" w:sz="0" w:space="0" w:color="auto"/>
            <w:left w:val="none" w:sz="0" w:space="0" w:color="auto"/>
            <w:bottom w:val="none" w:sz="0" w:space="0" w:color="auto"/>
            <w:right w:val="none" w:sz="0" w:space="0" w:color="auto"/>
          </w:divBdr>
        </w:div>
      </w:divsChild>
    </w:div>
    <w:div w:id="425657006">
      <w:bodyDiv w:val="1"/>
      <w:marLeft w:val="0"/>
      <w:marRight w:val="0"/>
      <w:marTop w:val="0"/>
      <w:marBottom w:val="0"/>
      <w:divBdr>
        <w:top w:val="none" w:sz="0" w:space="0" w:color="auto"/>
        <w:left w:val="none" w:sz="0" w:space="0" w:color="auto"/>
        <w:bottom w:val="none" w:sz="0" w:space="0" w:color="auto"/>
        <w:right w:val="none" w:sz="0" w:space="0" w:color="auto"/>
      </w:divBdr>
      <w:divsChild>
        <w:div w:id="1622028088">
          <w:marLeft w:val="0"/>
          <w:marRight w:val="0"/>
          <w:marTop w:val="0"/>
          <w:marBottom w:val="0"/>
          <w:divBdr>
            <w:top w:val="none" w:sz="0" w:space="0" w:color="auto"/>
            <w:left w:val="none" w:sz="0" w:space="0" w:color="auto"/>
            <w:bottom w:val="none" w:sz="0" w:space="0" w:color="auto"/>
            <w:right w:val="none" w:sz="0" w:space="0" w:color="auto"/>
          </w:divBdr>
        </w:div>
      </w:divsChild>
    </w:div>
    <w:div w:id="447283369">
      <w:bodyDiv w:val="1"/>
      <w:marLeft w:val="0"/>
      <w:marRight w:val="0"/>
      <w:marTop w:val="0"/>
      <w:marBottom w:val="0"/>
      <w:divBdr>
        <w:top w:val="none" w:sz="0" w:space="0" w:color="auto"/>
        <w:left w:val="none" w:sz="0" w:space="0" w:color="auto"/>
        <w:bottom w:val="none" w:sz="0" w:space="0" w:color="auto"/>
        <w:right w:val="none" w:sz="0" w:space="0" w:color="auto"/>
      </w:divBdr>
      <w:divsChild>
        <w:div w:id="223564486">
          <w:marLeft w:val="0"/>
          <w:marRight w:val="0"/>
          <w:marTop w:val="0"/>
          <w:marBottom w:val="0"/>
          <w:divBdr>
            <w:top w:val="none" w:sz="0" w:space="0" w:color="auto"/>
            <w:left w:val="none" w:sz="0" w:space="0" w:color="auto"/>
            <w:bottom w:val="none" w:sz="0" w:space="0" w:color="auto"/>
            <w:right w:val="none" w:sz="0" w:space="0" w:color="auto"/>
          </w:divBdr>
        </w:div>
      </w:divsChild>
    </w:div>
    <w:div w:id="521632524">
      <w:bodyDiv w:val="1"/>
      <w:marLeft w:val="0"/>
      <w:marRight w:val="0"/>
      <w:marTop w:val="0"/>
      <w:marBottom w:val="0"/>
      <w:divBdr>
        <w:top w:val="none" w:sz="0" w:space="0" w:color="auto"/>
        <w:left w:val="none" w:sz="0" w:space="0" w:color="auto"/>
        <w:bottom w:val="none" w:sz="0" w:space="0" w:color="auto"/>
        <w:right w:val="none" w:sz="0" w:space="0" w:color="auto"/>
      </w:divBdr>
    </w:div>
    <w:div w:id="598026215">
      <w:bodyDiv w:val="1"/>
      <w:marLeft w:val="0"/>
      <w:marRight w:val="0"/>
      <w:marTop w:val="0"/>
      <w:marBottom w:val="0"/>
      <w:divBdr>
        <w:top w:val="none" w:sz="0" w:space="0" w:color="auto"/>
        <w:left w:val="none" w:sz="0" w:space="0" w:color="auto"/>
        <w:bottom w:val="none" w:sz="0" w:space="0" w:color="auto"/>
        <w:right w:val="none" w:sz="0" w:space="0" w:color="auto"/>
      </w:divBdr>
      <w:divsChild>
        <w:div w:id="816339098">
          <w:marLeft w:val="0"/>
          <w:marRight w:val="0"/>
          <w:marTop w:val="0"/>
          <w:marBottom w:val="0"/>
          <w:divBdr>
            <w:top w:val="none" w:sz="0" w:space="0" w:color="auto"/>
            <w:left w:val="none" w:sz="0" w:space="0" w:color="auto"/>
            <w:bottom w:val="none" w:sz="0" w:space="0" w:color="auto"/>
            <w:right w:val="none" w:sz="0" w:space="0" w:color="auto"/>
          </w:divBdr>
        </w:div>
      </w:divsChild>
    </w:div>
    <w:div w:id="661466652">
      <w:bodyDiv w:val="1"/>
      <w:marLeft w:val="0"/>
      <w:marRight w:val="0"/>
      <w:marTop w:val="0"/>
      <w:marBottom w:val="0"/>
      <w:divBdr>
        <w:top w:val="none" w:sz="0" w:space="0" w:color="auto"/>
        <w:left w:val="none" w:sz="0" w:space="0" w:color="auto"/>
        <w:bottom w:val="none" w:sz="0" w:space="0" w:color="auto"/>
        <w:right w:val="none" w:sz="0" w:space="0" w:color="auto"/>
      </w:divBdr>
    </w:div>
    <w:div w:id="695497256">
      <w:bodyDiv w:val="1"/>
      <w:marLeft w:val="0"/>
      <w:marRight w:val="0"/>
      <w:marTop w:val="0"/>
      <w:marBottom w:val="0"/>
      <w:divBdr>
        <w:top w:val="none" w:sz="0" w:space="0" w:color="auto"/>
        <w:left w:val="none" w:sz="0" w:space="0" w:color="auto"/>
        <w:bottom w:val="none" w:sz="0" w:space="0" w:color="auto"/>
        <w:right w:val="none" w:sz="0" w:space="0" w:color="auto"/>
      </w:divBdr>
    </w:div>
    <w:div w:id="830675106">
      <w:bodyDiv w:val="1"/>
      <w:marLeft w:val="0"/>
      <w:marRight w:val="0"/>
      <w:marTop w:val="0"/>
      <w:marBottom w:val="0"/>
      <w:divBdr>
        <w:top w:val="none" w:sz="0" w:space="0" w:color="auto"/>
        <w:left w:val="none" w:sz="0" w:space="0" w:color="auto"/>
        <w:bottom w:val="none" w:sz="0" w:space="0" w:color="auto"/>
        <w:right w:val="none" w:sz="0" w:space="0" w:color="auto"/>
      </w:divBdr>
    </w:div>
    <w:div w:id="997658904">
      <w:bodyDiv w:val="1"/>
      <w:marLeft w:val="0"/>
      <w:marRight w:val="0"/>
      <w:marTop w:val="0"/>
      <w:marBottom w:val="0"/>
      <w:divBdr>
        <w:top w:val="none" w:sz="0" w:space="0" w:color="auto"/>
        <w:left w:val="none" w:sz="0" w:space="0" w:color="auto"/>
        <w:bottom w:val="none" w:sz="0" w:space="0" w:color="auto"/>
        <w:right w:val="none" w:sz="0" w:space="0" w:color="auto"/>
      </w:divBdr>
    </w:div>
    <w:div w:id="1008410632">
      <w:bodyDiv w:val="1"/>
      <w:marLeft w:val="0"/>
      <w:marRight w:val="0"/>
      <w:marTop w:val="0"/>
      <w:marBottom w:val="0"/>
      <w:divBdr>
        <w:top w:val="none" w:sz="0" w:space="0" w:color="auto"/>
        <w:left w:val="none" w:sz="0" w:space="0" w:color="auto"/>
        <w:bottom w:val="none" w:sz="0" w:space="0" w:color="auto"/>
        <w:right w:val="none" w:sz="0" w:space="0" w:color="auto"/>
      </w:divBdr>
    </w:div>
    <w:div w:id="1079788616">
      <w:bodyDiv w:val="1"/>
      <w:marLeft w:val="0"/>
      <w:marRight w:val="0"/>
      <w:marTop w:val="0"/>
      <w:marBottom w:val="0"/>
      <w:divBdr>
        <w:top w:val="none" w:sz="0" w:space="0" w:color="auto"/>
        <w:left w:val="none" w:sz="0" w:space="0" w:color="auto"/>
        <w:bottom w:val="none" w:sz="0" w:space="0" w:color="auto"/>
        <w:right w:val="none" w:sz="0" w:space="0" w:color="auto"/>
      </w:divBdr>
    </w:div>
    <w:div w:id="1146162963">
      <w:bodyDiv w:val="1"/>
      <w:marLeft w:val="0"/>
      <w:marRight w:val="0"/>
      <w:marTop w:val="0"/>
      <w:marBottom w:val="0"/>
      <w:divBdr>
        <w:top w:val="none" w:sz="0" w:space="0" w:color="auto"/>
        <w:left w:val="none" w:sz="0" w:space="0" w:color="auto"/>
        <w:bottom w:val="none" w:sz="0" w:space="0" w:color="auto"/>
        <w:right w:val="none" w:sz="0" w:space="0" w:color="auto"/>
      </w:divBdr>
      <w:divsChild>
        <w:div w:id="1332757170">
          <w:marLeft w:val="0"/>
          <w:marRight w:val="0"/>
          <w:marTop w:val="0"/>
          <w:marBottom w:val="0"/>
          <w:divBdr>
            <w:top w:val="none" w:sz="0" w:space="0" w:color="auto"/>
            <w:left w:val="none" w:sz="0" w:space="0" w:color="auto"/>
            <w:bottom w:val="none" w:sz="0" w:space="0" w:color="auto"/>
            <w:right w:val="none" w:sz="0" w:space="0" w:color="auto"/>
          </w:divBdr>
        </w:div>
      </w:divsChild>
    </w:div>
    <w:div w:id="1152255443">
      <w:bodyDiv w:val="1"/>
      <w:marLeft w:val="0"/>
      <w:marRight w:val="0"/>
      <w:marTop w:val="0"/>
      <w:marBottom w:val="0"/>
      <w:divBdr>
        <w:top w:val="none" w:sz="0" w:space="0" w:color="auto"/>
        <w:left w:val="none" w:sz="0" w:space="0" w:color="auto"/>
        <w:bottom w:val="none" w:sz="0" w:space="0" w:color="auto"/>
        <w:right w:val="none" w:sz="0" w:space="0" w:color="auto"/>
      </w:divBdr>
    </w:div>
    <w:div w:id="1157305430">
      <w:bodyDiv w:val="1"/>
      <w:marLeft w:val="0"/>
      <w:marRight w:val="0"/>
      <w:marTop w:val="0"/>
      <w:marBottom w:val="0"/>
      <w:divBdr>
        <w:top w:val="none" w:sz="0" w:space="0" w:color="auto"/>
        <w:left w:val="none" w:sz="0" w:space="0" w:color="auto"/>
        <w:bottom w:val="none" w:sz="0" w:space="0" w:color="auto"/>
        <w:right w:val="none" w:sz="0" w:space="0" w:color="auto"/>
      </w:divBdr>
      <w:divsChild>
        <w:div w:id="716781517">
          <w:marLeft w:val="0"/>
          <w:marRight w:val="0"/>
          <w:marTop w:val="0"/>
          <w:marBottom w:val="0"/>
          <w:divBdr>
            <w:top w:val="none" w:sz="0" w:space="0" w:color="auto"/>
            <w:left w:val="none" w:sz="0" w:space="0" w:color="auto"/>
            <w:bottom w:val="none" w:sz="0" w:space="0" w:color="auto"/>
            <w:right w:val="none" w:sz="0" w:space="0" w:color="auto"/>
          </w:divBdr>
        </w:div>
      </w:divsChild>
    </w:div>
    <w:div w:id="1192307737">
      <w:bodyDiv w:val="1"/>
      <w:marLeft w:val="0"/>
      <w:marRight w:val="0"/>
      <w:marTop w:val="0"/>
      <w:marBottom w:val="0"/>
      <w:divBdr>
        <w:top w:val="none" w:sz="0" w:space="0" w:color="auto"/>
        <w:left w:val="none" w:sz="0" w:space="0" w:color="auto"/>
        <w:bottom w:val="none" w:sz="0" w:space="0" w:color="auto"/>
        <w:right w:val="none" w:sz="0" w:space="0" w:color="auto"/>
      </w:divBdr>
    </w:div>
    <w:div w:id="1263034057">
      <w:bodyDiv w:val="1"/>
      <w:marLeft w:val="0"/>
      <w:marRight w:val="0"/>
      <w:marTop w:val="0"/>
      <w:marBottom w:val="0"/>
      <w:divBdr>
        <w:top w:val="none" w:sz="0" w:space="0" w:color="auto"/>
        <w:left w:val="none" w:sz="0" w:space="0" w:color="auto"/>
        <w:bottom w:val="none" w:sz="0" w:space="0" w:color="auto"/>
        <w:right w:val="none" w:sz="0" w:space="0" w:color="auto"/>
      </w:divBdr>
    </w:div>
    <w:div w:id="1369530683">
      <w:bodyDiv w:val="1"/>
      <w:marLeft w:val="0"/>
      <w:marRight w:val="0"/>
      <w:marTop w:val="0"/>
      <w:marBottom w:val="0"/>
      <w:divBdr>
        <w:top w:val="none" w:sz="0" w:space="0" w:color="auto"/>
        <w:left w:val="none" w:sz="0" w:space="0" w:color="auto"/>
        <w:bottom w:val="none" w:sz="0" w:space="0" w:color="auto"/>
        <w:right w:val="none" w:sz="0" w:space="0" w:color="auto"/>
      </w:divBdr>
    </w:div>
    <w:div w:id="1382250185">
      <w:bodyDiv w:val="1"/>
      <w:marLeft w:val="0"/>
      <w:marRight w:val="0"/>
      <w:marTop w:val="0"/>
      <w:marBottom w:val="0"/>
      <w:divBdr>
        <w:top w:val="none" w:sz="0" w:space="0" w:color="auto"/>
        <w:left w:val="none" w:sz="0" w:space="0" w:color="auto"/>
        <w:bottom w:val="none" w:sz="0" w:space="0" w:color="auto"/>
        <w:right w:val="none" w:sz="0" w:space="0" w:color="auto"/>
      </w:divBdr>
      <w:divsChild>
        <w:div w:id="680283630">
          <w:marLeft w:val="0"/>
          <w:marRight w:val="0"/>
          <w:marTop w:val="0"/>
          <w:marBottom w:val="0"/>
          <w:divBdr>
            <w:top w:val="none" w:sz="0" w:space="0" w:color="auto"/>
            <w:left w:val="none" w:sz="0" w:space="0" w:color="auto"/>
            <w:bottom w:val="none" w:sz="0" w:space="0" w:color="auto"/>
            <w:right w:val="none" w:sz="0" w:space="0" w:color="auto"/>
          </w:divBdr>
        </w:div>
      </w:divsChild>
    </w:div>
    <w:div w:id="1465927727">
      <w:bodyDiv w:val="1"/>
      <w:marLeft w:val="0"/>
      <w:marRight w:val="0"/>
      <w:marTop w:val="0"/>
      <w:marBottom w:val="0"/>
      <w:divBdr>
        <w:top w:val="none" w:sz="0" w:space="0" w:color="auto"/>
        <w:left w:val="none" w:sz="0" w:space="0" w:color="auto"/>
        <w:bottom w:val="none" w:sz="0" w:space="0" w:color="auto"/>
        <w:right w:val="none" w:sz="0" w:space="0" w:color="auto"/>
      </w:divBdr>
    </w:div>
    <w:div w:id="1518807951">
      <w:bodyDiv w:val="1"/>
      <w:marLeft w:val="0"/>
      <w:marRight w:val="0"/>
      <w:marTop w:val="0"/>
      <w:marBottom w:val="0"/>
      <w:divBdr>
        <w:top w:val="none" w:sz="0" w:space="0" w:color="auto"/>
        <w:left w:val="none" w:sz="0" w:space="0" w:color="auto"/>
        <w:bottom w:val="none" w:sz="0" w:space="0" w:color="auto"/>
        <w:right w:val="none" w:sz="0" w:space="0" w:color="auto"/>
      </w:divBdr>
      <w:divsChild>
        <w:div w:id="1641033070">
          <w:marLeft w:val="0"/>
          <w:marRight w:val="0"/>
          <w:marTop w:val="0"/>
          <w:marBottom w:val="0"/>
          <w:divBdr>
            <w:top w:val="none" w:sz="0" w:space="0" w:color="auto"/>
            <w:left w:val="none" w:sz="0" w:space="0" w:color="auto"/>
            <w:bottom w:val="none" w:sz="0" w:space="0" w:color="auto"/>
            <w:right w:val="none" w:sz="0" w:space="0" w:color="auto"/>
          </w:divBdr>
        </w:div>
      </w:divsChild>
    </w:div>
    <w:div w:id="1527869093">
      <w:bodyDiv w:val="1"/>
      <w:marLeft w:val="0"/>
      <w:marRight w:val="0"/>
      <w:marTop w:val="0"/>
      <w:marBottom w:val="0"/>
      <w:divBdr>
        <w:top w:val="none" w:sz="0" w:space="0" w:color="auto"/>
        <w:left w:val="none" w:sz="0" w:space="0" w:color="auto"/>
        <w:bottom w:val="none" w:sz="0" w:space="0" w:color="auto"/>
        <w:right w:val="none" w:sz="0" w:space="0" w:color="auto"/>
      </w:divBdr>
      <w:divsChild>
        <w:div w:id="1339697270">
          <w:marLeft w:val="0"/>
          <w:marRight w:val="0"/>
          <w:marTop w:val="0"/>
          <w:marBottom w:val="0"/>
          <w:divBdr>
            <w:top w:val="none" w:sz="0" w:space="0" w:color="auto"/>
            <w:left w:val="none" w:sz="0" w:space="0" w:color="auto"/>
            <w:bottom w:val="none" w:sz="0" w:space="0" w:color="auto"/>
            <w:right w:val="none" w:sz="0" w:space="0" w:color="auto"/>
          </w:divBdr>
        </w:div>
      </w:divsChild>
    </w:div>
    <w:div w:id="1631667907">
      <w:bodyDiv w:val="1"/>
      <w:marLeft w:val="0"/>
      <w:marRight w:val="0"/>
      <w:marTop w:val="0"/>
      <w:marBottom w:val="0"/>
      <w:divBdr>
        <w:top w:val="none" w:sz="0" w:space="0" w:color="auto"/>
        <w:left w:val="none" w:sz="0" w:space="0" w:color="auto"/>
        <w:bottom w:val="none" w:sz="0" w:space="0" w:color="auto"/>
        <w:right w:val="none" w:sz="0" w:space="0" w:color="auto"/>
      </w:divBdr>
      <w:divsChild>
        <w:div w:id="161168080">
          <w:marLeft w:val="0"/>
          <w:marRight w:val="0"/>
          <w:marTop w:val="0"/>
          <w:marBottom w:val="0"/>
          <w:divBdr>
            <w:top w:val="none" w:sz="0" w:space="0" w:color="auto"/>
            <w:left w:val="none" w:sz="0" w:space="0" w:color="auto"/>
            <w:bottom w:val="none" w:sz="0" w:space="0" w:color="auto"/>
            <w:right w:val="none" w:sz="0" w:space="0" w:color="auto"/>
          </w:divBdr>
        </w:div>
      </w:divsChild>
    </w:div>
    <w:div w:id="1637680038">
      <w:bodyDiv w:val="1"/>
      <w:marLeft w:val="0"/>
      <w:marRight w:val="0"/>
      <w:marTop w:val="0"/>
      <w:marBottom w:val="0"/>
      <w:divBdr>
        <w:top w:val="none" w:sz="0" w:space="0" w:color="auto"/>
        <w:left w:val="none" w:sz="0" w:space="0" w:color="auto"/>
        <w:bottom w:val="none" w:sz="0" w:space="0" w:color="auto"/>
        <w:right w:val="none" w:sz="0" w:space="0" w:color="auto"/>
      </w:divBdr>
    </w:div>
    <w:div w:id="1673684371">
      <w:bodyDiv w:val="1"/>
      <w:marLeft w:val="0"/>
      <w:marRight w:val="0"/>
      <w:marTop w:val="0"/>
      <w:marBottom w:val="0"/>
      <w:divBdr>
        <w:top w:val="none" w:sz="0" w:space="0" w:color="auto"/>
        <w:left w:val="none" w:sz="0" w:space="0" w:color="auto"/>
        <w:bottom w:val="none" w:sz="0" w:space="0" w:color="auto"/>
        <w:right w:val="none" w:sz="0" w:space="0" w:color="auto"/>
      </w:divBdr>
    </w:div>
    <w:div w:id="1685201639">
      <w:bodyDiv w:val="1"/>
      <w:marLeft w:val="0"/>
      <w:marRight w:val="0"/>
      <w:marTop w:val="0"/>
      <w:marBottom w:val="0"/>
      <w:divBdr>
        <w:top w:val="none" w:sz="0" w:space="0" w:color="auto"/>
        <w:left w:val="none" w:sz="0" w:space="0" w:color="auto"/>
        <w:bottom w:val="none" w:sz="0" w:space="0" w:color="auto"/>
        <w:right w:val="none" w:sz="0" w:space="0" w:color="auto"/>
      </w:divBdr>
    </w:div>
    <w:div w:id="1740446944">
      <w:bodyDiv w:val="1"/>
      <w:marLeft w:val="0"/>
      <w:marRight w:val="0"/>
      <w:marTop w:val="0"/>
      <w:marBottom w:val="0"/>
      <w:divBdr>
        <w:top w:val="none" w:sz="0" w:space="0" w:color="auto"/>
        <w:left w:val="none" w:sz="0" w:space="0" w:color="auto"/>
        <w:bottom w:val="none" w:sz="0" w:space="0" w:color="auto"/>
        <w:right w:val="none" w:sz="0" w:space="0" w:color="auto"/>
      </w:divBdr>
      <w:divsChild>
        <w:div w:id="1719351059">
          <w:marLeft w:val="0"/>
          <w:marRight w:val="0"/>
          <w:marTop w:val="0"/>
          <w:marBottom w:val="0"/>
          <w:divBdr>
            <w:top w:val="none" w:sz="0" w:space="0" w:color="auto"/>
            <w:left w:val="none" w:sz="0" w:space="0" w:color="auto"/>
            <w:bottom w:val="none" w:sz="0" w:space="0" w:color="auto"/>
            <w:right w:val="none" w:sz="0" w:space="0" w:color="auto"/>
          </w:divBdr>
        </w:div>
      </w:divsChild>
    </w:div>
    <w:div w:id="1750351076">
      <w:bodyDiv w:val="1"/>
      <w:marLeft w:val="0"/>
      <w:marRight w:val="0"/>
      <w:marTop w:val="0"/>
      <w:marBottom w:val="0"/>
      <w:divBdr>
        <w:top w:val="none" w:sz="0" w:space="0" w:color="auto"/>
        <w:left w:val="none" w:sz="0" w:space="0" w:color="auto"/>
        <w:bottom w:val="none" w:sz="0" w:space="0" w:color="auto"/>
        <w:right w:val="none" w:sz="0" w:space="0" w:color="auto"/>
      </w:divBdr>
    </w:div>
    <w:div w:id="1757046203">
      <w:bodyDiv w:val="1"/>
      <w:marLeft w:val="0"/>
      <w:marRight w:val="0"/>
      <w:marTop w:val="0"/>
      <w:marBottom w:val="0"/>
      <w:divBdr>
        <w:top w:val="none" w:sz="0" w:space="0" w:color="auto"/>
        <w:left w:val="none" w:sz="0" w:space="0" w:color="auto"/>
        <w:bottom w:val="none" w:sz="0" w:space="0" w:color="auto"/>
        <w:right w:val="none" w:sz="0" w:space="0" w:color="auto"/>
      </w:divBdr>
      <w:divsChild>
        <w:div w:id="1942956021">
          <w:marLeft w:val="0"/>
          <w:marRight w:val="0"/>
          <w:marTop w:val="0"/>
          <w:marBottom w:val="0"/>
          <w:divBdr>
            <w:top w:val="none" w:sz="0" w:space="0" w:color="auto"/>
            <w:left w:val="none" w:sz="0" w:space="0" w:color="auto"/>
            <w:bottom w:val="none" w:sz="0" w:space="0" w:color="auto"/>
            <w:right w:val="none" w:sz="0" w:space="0" w:color="auto"/>
          </w:divBdr>
        </w:div>
      </w:divsChild>
    </w:div>
    <w:div w:id="1775326285">
      <w:bodyDiv w:val="1"/>
      <w:marLeft w:val="0"/>
      <w:marRight w:val="0"/>
      <w:marTop w:val="0"/>
      <w:marBottom w:val="0"/>
      <w:divBdr>
        <w:top w:val="none" w:sz="0" w:space="0" w:color="auto"/>
        <w:left w:val="none" w:sz="0" w:space="0" w:color="auto"/>
        <w:bottom w:val="none" w:sz="0" w:space="0" w:color="auto"/>
        <w:right w:val="none" w:sz="0" w:space="0" w:color="auto"/>
      </w:divBdr>
      <w:divsChild>
        <w:div w:id="1282375048">
          <w:marLeft w:val="0"/>
          <w:marRight w:val="0"/>
          <w:marTop w:val="0"/>
          <w:marBottom w:val="0"/>
          <w:divBdr>
            <w:top w:val="none" w:sz="0" w:space="0" w:color="auto"/>
            <w:left w:val="none" w:sz="0" w:space="0" w:color="auto"/>
            <w:bottom w:val="none" w:sz="0" w:space="0" w:color="auto"/>
            <w:right w:val="none" w:sz="0" w:space="0" w:color="auto"/>
          </w:divBdr>
        </w:div>
      </w:divsChild>
    </w:div>
    <w:div w:id="1779905570">
      <w:bodyDiv w:val="1"/>
      <w:marLeft w:val="0"/>
      <w:marRight w:val="0"/>
      <w:marTop w:val="0"/>
      <w:marBottom w:val="0"/>
      <w:divBdr>
        <w:top w:val="none" w:sz="0" w:space="0" w:color="auto"/>
        <w:left w:val="none" w:sz="0" w:space="0" w:color="auto"/>
        <w:bottom w:val="none" w:sz="0" w:space="0" w:color="auto"/>
        <w:right w:val="none" w:sz="0" w:space="0" w:color="auto"/>
      </w:divBdr>
      <w:divsChild>
        <w:div w:id="85469973">
          <w:marLeft w:val="0"/>
          <w:marRight w:val="0"/>
          <w:marTop w:val="0"/>
          <w:marBottom w:val="0"/>
          <w:divBdr>
            <w:top w:val="none" w:sz="0" w:space="0" w:color="auto"/>
            <w:left w:val="none" w:sz="0" w:space="0" w:color="auto"/>
            <w:bottom w:val="none" w:sz="0" w:space="0" w:color="auto"/>
            <w:right w:val="none" w:sz="0" w:space="0" w:color="auto"/>
          </w:divBdr>
        </w:div>
      </w:divsChild>
    </w:div>
    <w:div w:id="1835484994">
      <w:bodyDiv w:val="1"/>
      <w:marLeft w:val="0"/>
      <w:marRight w:val="0"/>
      <w:marTop w:val="0"/>
      <w:marBottom w:val="0"/>
      <w:divBdr>
        <w:top w:val="none" w:sz="0" w:space="0" w:color="auto"/>
        <w:left w:val="none" w:sz="0" w:space="0" w:color="auto"/>
        <w:bottom w:val="none" w:sz="0" w:space="0" w:color="auto"/>
        <w:right w:val="none" w:sz="0" w:space="0" w:color="auto"/>
      </w:divBdr>
    </w:div>
    <w:div w:id="1952475072">
      <w:bodyDiv w:val="1"/>
      <w:marLeft w:val="0"/>
      <w:marRight w:val="0"/>
      <w:marTop w:val="0"/>
      <w:marBottom w:val="0"/>
      <w:divBdr>
        <w:top w:val="none" w:sz="0" w:space="0" w:color="auto"/>
        <w:left w:val="none" w:sz="0" w:space="0" w:color="auto"/>
        <w:bottom w:val="none" w:sz="0" w:space="0" w:color="auto"/>
        <w:right w:val="none" w:sz="0" w:space="0" w:color="auto"/>
      </w:divBdr>
    </w:div>
    <w:div w:id="1959023769">
      <w:bodyDiv w:val="1"/>
      <w:marLeft w:val="0"/>
      <w:marRight w:val="0"/>
      <w:marTop w:val="0"/>
      <w:marBottom w:val="0"/>
      <w:divBdr>
        <w:top w:val="none" w:sz="0" w:space="0" w:color="auto"/>
        <w:left w:val="none" w:sz="0" w:space="0" w:color="auto"/>
        <w:bottom w:val="none" w:sz="0" w:space="0" w:color="auto"/>
        <w:right w:val="none" w:sz="0" w:space="0" w:color="auto"/>
      </w:divBdr>
    </w:div>
    <w:div w:id="2015568496">
      <w:bodyDiv w:val="1"/>
      <w:marLeft w:val="0"/>
      <w:marRight w:val="0"/>
      <w:marTop w:val="0"/>
      <w:marBottom w:val="0"/>
      <w:divBdr>
        <w:top w:val="none" w:sz="0" w:space="0" w:color="auto"/>
        <w:left w:val="none" w:sz="0" w:space="0" w:color="auto"/>
        <w:bottom w:val="none" w:sz="0" w:space="0" w:color="auto"/>
        <w:right w:val="none" w:sz="0" w:space="0" w:color="auto"/>
      </w:divBdr>
    </w:div>
    <w:div w:id="2058969753">
      <w:bodyDiv w:val="1"/>
      <w:marLeft w:val="0"/>
      <w:marRight w:val="0"/>
      <w:marTop w:val="0"/>
      <w:marBottom w:val="0"/>
      <w:divBdr>
        <w:top w:val="none" w:sz="0" w:space="0" w:color="auto"/>
        <w:left w:val="none" w:sz="0" w:space="0" w:color="auto"/>
        <w:bottom w:val="none" w:sz="0" w:space="0" w:color="auto"/>
        <w:right w:val="none" w:sz="0" w:space="0" w:color="auto"/>
      </w:divBdr>
    </w:div>
    <w:div w:id="2059011851">
      <w:bodyDiv w:val="1"/>
      <w:marLeft w:val="0"/>
      <w:marRight w:val="0"/>
      <w:marTop w:val="0"/>
      <w:marBottom w:val="0"/>
      <w:divBdr>
        <w:top w:val="none" w:sz="0" w:space="0" w:color="auto"/>
        <w:left w:val="none" w:sz="0" w:space="0" w:color="auto"/>
        <w:bottom w:val="none" w:sz="0" w:space="0" w:color="auto"/>
        <w:right w:val="none" w:sz="0" w:space="0" w:color="auto"/>
      </w:divBdr>
    </w:div>
    <w:div w:id="2075852863">
      <w:bodyDiv w:val="1"/>
      <w:marLeft w:val="0"/>
      <w:marRight w:val="0"/>
      <w:marTop w:val="0"/>
      <w:marBottom w:val="0"/>
      <w:divBdr>
        <w:top w:val="none" w:sz="0" w:space="0" w:color="auto"/>
        <w:left w:val="none" w:sz="0" w:space="0" w:color="auto"/>
        <w:bottom w:val="none" w:sz="0" w:space="0" w:color="auto"/>
        <w:right w:val="none" w:sz="0" w:space="0" w:color="auto"/>
      </w:divBdr>
      <w:divsChild>
        <w:div w:id="1596866544">
          <w:marLeft w:val="0"/>
          <w:marRight w:val="0"/>
          <w:marTop w:val="0"/>
          <w:marBottom w:val="0"/>
          <w:divBdr>
            <w:top w:val="none" w:sz="0" w:space="0" w:color="auto"/>
            <w:left w:val="none" w:sz="0" w:space="0" w:color="auto"/>
            <w:bottom w:val="none" w:sz="0" w:space="0" w:color="auto"/>
            <w:right w:val="none" w:sz="0" w:space="0" w:color="auto"/>
          </w:divBdr>
        </w:div>
      </w:divsChild>
    </w:div>
    <w:div w:id="2122913121">
      <w:bodyDiv w:val="1"/>
      <w:marLeft w:val="0"/>
      <w:marRight w:val="0"/>
      <w:marTop w:val="0"/>
      <w:marBottom w:val="0"/>
      <w:divBdr>
        <w:top w:val="none" w:sz="0" w:space="0" w:color="auto"/>
        <w:left w:val="none" w:sz="0" w:space="0" w:color="auto"/>
        <w:bottom w:val="none" w:sz="0" w:space="0" w:color="auto"/>
        <w:right w:val="none" w:sz="0" w:space="0" w:color="auto"/>
      </w:divBdr>
    </w:div>
    <w:div w:id="2133131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ntTable" Target="fontTable.xml"/><Relationship Id="rId10" Type="http://schemas.microsoft.com/office/2007/relationships/hdphoto" Target="media/hdphoto1.wdp"/><Relationship Id="rId19" Type="http://schemas.openxmlformats.org/officeDocument/2006/relationships/header" Target="header1.xml"/><Relationship Id="rId4" Type="http://schemas.openxmlformats.org/officeDocument/2006/relationships/settings" Target="settings.xml"/><Relationship Id="rId14" Type="http://schemas.openxmlformats.org/officeDocument/2006/relationships/image" Target="media/image6.jpeg"/><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_rels/header3.xml.rels><?xml version="1.0" encoding="UTF-8" standalone="yes"?>
<Relationships xmlns="http://schemas.openxmlformats.org/package/2006/relationships"><Relationship Id="rId1" Type="http://schemas.openxmlformats.org/officeDocument/2006/relationships/image" Target="media/image11.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F1C5C4-3D33-49D5-8A57-0AF255F891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469</TotalTime>
  <Pages>10</Pages>
  <Words>2695</Words>
  <Characters>15366</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dc:creator>
  <cp:lastModifiedBy>User</cp:lastModifiedBy>
  <cp:revision>11</cp:revision>
  <cp:lastPrinted>2018-08-27T14:16:00Z</cp:lastPrinted>
  <dcterms:created xsi:type="dcterms:W3CDTF">2023-03-19T09:26:00Z</dcterms:created>
  <dcterms:modified xsi:type="dcterms:W3CDTF">2023-03-19T19:20:00Z</dcterms:modified>
</cp:coreProperties>
</file>